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84A" w:rsidRPr="00F031E2" w:rsidRDefault="00A2484A" w:rsidP="002F7599">
      <w:pPr>
        <w:spacing w:after="0" w:line="240" w:lineRule="auto"/>
        <w:ind w:left="0"/>
        <w:jc w:val="center"/>
        <w:rPr>
          <w:rFonts w:ascii="Browallia New" w:hAnsi="Browallia New" w:cs="Browallia New" w:hint="cs"/>
          <w:b/>
          <w:bCs/>
          <w:sz w:val="40"/>
          <w:szCs w:val="40"/>
        </w:rPr>
      </w:pPr>
    </w:p>
    <w:p w:rsidR="00A2484A" w:rsidRPr="00F031E2" w:rsidRDefault="00A2484A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:rsidR="00A2484A" w:rsidRPr="00F031E2" w:rsidRDefault="00A2484A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:rsidR="00A2484A" w:rsidRPr="00F031E2" w:rsidRDefault="00A2484A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:rsidR="00A2484A" w:rsidRPr="00F031E2" w:rsidRDefault="00A2484A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:rsidR="00A2484A" w:rsidRDefault="00A2484A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:rsidR="00D40229" w:rsidRPr="00F031E2" w:rsidRDefault="00D40229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:rsidR="00A2484A" w:rsidRPr="00F031E2" w:rsidRDefault="00867A9A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F031E2">
        <w:rPr>
          <w:rFonts w:ascii="Browallia New" w:hAnsi="Browallia New" w:cs="Browallia New"/>
          <w:b/>
          <w:bCs/>
          <w:sz w:val="40"/>
          <w:szCs w:val="40"/>
        </w:rPr>
        <w:t>T-VER-TOOL-FOR/AGR-01</w:t>
      </w:r>
    </w:p>
    <w:p w:rsidR="00A2484A" w:rsidRPr="00F031E2" w:rsidRDefault="00867A9A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F031E2">
        <w:rPr>
          <w:rFonts w:ascii="Browallia New" w:hAnsi="Browallia New" w:cs="Browallia New"/>
          <w:b/>
          <w:bCs/>
          <w:sz w:val="40"/>
          <w:szCs w:val="40"/>
          <w:cs/>
        </w:rPr>
        <w:t>การคำนวณการกักเก็บคาร์บอนของต้นไม้</w:t>
      </w:r>
    </w:p>
    <w:p w:rsidR="00A2484A" w:rsidRPr="00F031E2" w:rsidRDefault="00867A9A" w:rsidP="003F3058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F031E2">
        <w:rPr>
          <w:rFonts w:ascii="Browallia New" w:hAnsi="Browallia New" w:cs="Browallia New"/>
          <w:b/>
          <w:bCs/>
          <w:sz w:val="40"/>
          <w:szCs w:val="40"/>
        </w:rPr>
        <w:t>(Calculation for Carbon Sequestration)</w:t>
      </w:r>
    </w:p>
    <w:p w:rsidR="003F3058" w:rsidRPr="00F031E2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3F3058" w:rsidRPr="00F031E2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3F3058" w:rsidRPr="00F031E2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3F3058" w:rsidRPr="00F031E2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3F3058" w:rsidRPr="00F031E2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3F3058" w:rsidRPr="00F031E2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3F3058" w:rsidRPr="00F031E2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3F3058" w:rsidRPr="00F031E2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3F3058" w:rsidRPr="00F031E2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3F3058" w:rsidRPr="00F031E2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3F3058" w:rsidRPr="00F031E2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3F3058" w:rsidRPr="00F031E2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3F3058" w:rsidRPr="00F031E2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3F3058" w:rsidRPr="00F031E2" w:rsidRDefault="003F3058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A2484A" w:rsidRPr="00F031E2" w:rsidRDefault="00867A9A" w:rsidP="002F7599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  <w:r w:rsidRPr="00F031E2">
        <w:rPr>
          <w:rFonts w:ascii="Browallia New" w:hAnsi="Browallia New" w:cs="Browallia New"/>
          <w:b/>
          <w:bCs/>
        </w:rPr>
        <w:lastRenderedPageBreak/>
        <w:t xml:space="preserve">1. </w:t>
      </w:r>
      <w:r w:rsidRPr="00F031E2">
        <w:rPr>
          <w:rFonts w:ascii="Browallia New" w:hAnsi="Browallia New" w:cs="Browallia New"/>
          <w:b/>
          <w:bCs/>
          <w:cs/>
        </w:rPr>
        <w:t>บทนำ</w:t>
      </w:r>
    </w:p>
    <w:p w:rsidR="00A2484A" w:rsidRPr="00F031E2" w:rsidRDefault="00867A9A" w:rsidP="002F7599">
      <w:pPr>
        <w:spacing w:after="0" w:line="240" w:lineRule="auto"/>
        <w:ind w:left="0"/>
        <w:jc w:val="thaiDistribute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cs/>
        </w:rPr>
        <w:tab/>
        <w:t>เอกสารฉบับนี้เป็นเครื่องมือสำหรับการประเมินปริมาณการกักเก็บคาร์บอนเหนือพื้นดินและใต้ดินของต้นไม้ในพื้นที่โครงการ ซึ่งสามารถนำไปใช้ในการคำนวณปริมาณการกักเก็บทั้งในส่วนของกรณีฐานและการดำเนินงานภายใต้กิจกรรมโครงการ อีกทั้งเครื่องมือฉบับนี้สามารถนำไปใช้กับโครงการที่ต้องการประเมินปริมาณการกักเก็บก๊าซเรือนกระจกจากการดำเนินโครงการที่เกี่ยวข้องกับด้านป่าไม้ และ/หรือโครงการที่ต้องการประเมินการกักเก็บคาร์บอนจากต้นไม้ที่ปลูกหรือขึ้นตามธรรมชาติภายในพื้นที่โครงการ</w:t>
      </w:r>
    </w:p>
    <w:p w:rsidR="00C315C2" w:rsidRPr="00F031E2" w:rsidRDefault="00C315C2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A2484A" w:rsidRPr="00F031E2" w:rsidRDefault="00867A9A" w:rsidP="002F7599">
      <w:pPr>
        <w:spacing w:after="0" w:line="240" w:lineRule="auto"/>
        <w:ind w:left="0"/>
        <w:rPr>
          <w:rFonts w:ascii="Browallia New" w:hAnsi="Browallia New" w:cs="Browallia New"/>
          <w:b/>
          <w:bCs/>
          <w:cs/>
        </w:rPr>
      </w:pPr>
      <w:r w:rsidRPr="00F031E2">
        <w:rPr>
          <w:rFonts w:ascii="Browallia New" w:hAnsi="Browallia New" w:cs="Browallia New"/>
          <w:b/>
          <w:bCs/>
          <w:cs/>
        </w:rPr>
        <w:t>2. คำนิยามที่เกี่ยวข้อง</w:t>
      </w:r>
    </w:p>
    <w:p w:rsidR="00A2484A" w:rsidRPr="00F031E2" w:rsidRDefault="00867A9A" w:rsidP="002F7599">
      <w:pPr>
        <w:tabs>
          <w:tab w:val="left" w:pos="433"/>
        </w:tabs>
        <w:spacing w:after="0" w:line="240" w:lineRule="auto"/>
        <w:ind w:left="0"/>
        <w:rPr>
          <w:rFonts w:ascii="Browallia New" w:hAnsi="Browallia New" w:cs="Browallia New"/>
          <w:b/>
          <w:bCs/>
        </w:rPr>
      </w:pPr>
      <w:r w:rsidRPr="00F031E2">
        <w:rPr>
          <w:rFonts w:ascii="Browallia New" w:hAnsi="Browallia New" w:cs="Browallia New"/>
        </w:rPr>
        <w:tab/>
      </w:r>
      <w:r w:rsidRPr="00F031E2">
        <w:rPr>
          <w:rFonts w:ascii="Browallia New" w:hAnsi="Browallia New" w:cs="Browallia New"/>
          <w:b/>
          <w:bCs/>
          <w:cs/>
        </w:rPr>
        <w:t>เส้นผ่านศูนย์กลางที่ระดับความสูงเพียงอก</w:t>
      </w:r>
      <w:r w:rsidRPr="00F031E2">
        <w:rPr>
          <w:rFonts w:ascii="Browallia New" w:hAnsi="Browallia New" w:cs="Browallia New"/>
          <w:b/>
          <w:bCs/>
        </w:rPr>
        <w:t xml:space="preserve"> (Diameter at Breath Height; DBH)</w:t>
      </w:r>
    </w:p>
    <w:p w:rsidR="00A2484A" w:rsidRPr="00F031E2" w:rsidRDefault="00867A9A" w:rsidP="002F7599">
      <w:pPr>
        <w:tabs>
          <w:tab w:val="left" w:pos="433"/>
        </w:tabs>
        <w:spacing w:after="0" w:line="240" w:lineRule="auto"/>
        <w:ind w:left="0"/>
        <w:jc w:val="thaiDistribute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</w:rPr>
        <w:tab/>
      </w:r>
      <w:r w:rsidRPr="00F031E2">
        <w:rPr>
          <w:rFonts w:ascii="Browallia New" w:hAnsi="Browallia New" w:cs="Browallia New"/>
        </w:rPr>
        <w:tab/>
      </w:r>
      <w:r w:rsidRPr="00F031E2">
        <w:rPr>
          <w:rFonts w:ascii="Browallia New" w:hAnsi="Browallia New" w:cs="Browallia New"/>
          <w:cs/>
        </w:rPr>
        <w:t>เส้นผ่านศูนย์กลางของต้นไม้วัดที่ระดับความสูง 1.30 เมตรจากพื้นดิน</w:t>
      </w:r>
    </w:p>
    <w:p w:rsidR="00C315C2" w:rsidRPr="00F031E2" w:rsidRDefault="00C315C2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C315C2" w:rsidRPr="00F031E2" w:rsidRDefault="00867A9A">
      <w:pPr>
        <w:tabs>
          <w:tab w:val="left" w:pos="433"/>
        </w:tabs>
        <w:spacing w:before="0" w:after="0" w:line="240" w:lineRule="auto"/>
        <w:ind w:left="0"/>
        <w:rPr>
          <w:rFonts w:ascii="Browallia New" w:hAnsi="Browallia New" w:cs="Browallia New"/>
          <w:b/>
          <w:bCs/>
          <w:cs/>
        </w:rPr>
      </w:pPr>
      <w:r w:rsidRPr="00F031E2">
        <w:rPr>
          <w:rFonts w:ascii="Browallia New" w:hAnsi="Browallia New" w:cs="Browallia New"/>
        </w:rPr>
        <w:tab/>
      </w:r>
      <w:r w:rsidRPr="00F031E2">
        <w:rPr>
          <w:rFonts w:ascii="Browallia New" w:hAnsi="Browallia New" w:cs="Browallia New"/>
          <w:b/>
          <w:bCs/>
          <w:cs/>
        </w:rPr>
        <w:t xml:space="preserve">ต้นไม้ </w:t>
      </w:r>
      <w:r w:rsidRPr="00F031E2">
        <w:rPr>
          <w:rFonts w:ascii="Browallia New" w:hAnsi="Browallia New" w:cs="Browallia New"/>
          <w:b/>
          <w:bCs/>
        </w:rPr>
        <w:t>(Tree)</w:t>
      </w:r>
    </w:p>
    <w:p w:rsidR="00C315C2" w:rsidRPr="00F031E2" w:rsidRDefault="00867A9A">
      <w:pPr>
        <w:tabs>
          <w:tab w:val="left" w:pos="433"/>
        </w:tabs>
        <w:spacing w:before="0" w:after="0" w:line="240" w:lineRule="auto"/>
        <w:ind w:left="0"/>
        <w:rPr>
          <w:rFonts w:ascii="Browallia New" w:hAnsi="Browallia New" w:cs="Browallia New"/>
          <w:cs/>
        </w:rPr>
      </w:pPr>
      <w:r w:rsidRPr="00F031E2">
        <w:rPr>
          <w:rFonts w:ascii="Browallia New" w:hAnsi="Browallia New" w:cs="Browallia New"/>
          <w:b/>
          <w:bCs/>
          <w:cs/>
        </w:rPr>
        <w:tab/>
      </w:r>
      <w:r w:rsidRPr="00F031E2">
        <w:rPr>
          <w:rFonts w:ascii="Browallia New" w:hAnsi="Browallia New" w:cs="Browallia New"/>
        </w:rPr>
        <w:tab/>
      </w:r>
      <w:r w:rsidRPr="00F031E2">
        <w:rPr>
          <w:rFonts w:ascii="Browallia New" w:hAnsi="Browallia New" w:cs="Browallia New"/>
          <w:cs/>
        </w:rPr>
        <w:t xml:space="preserve">ต้นไม้ที่มีเนื้อไม้ มีลำต้นหลักลำต้นเดียว เส้นผ่านศูนย์กลางที่ระดับความสูงเพียงอกเต็มที่ไม่น้อยกว่า </w:t>
      </w:r>
      <w:r w:rsidRPr="00F031E2">
        <w:rPr>
          <w:rFonts w:ascii="Browallia New" w:hAnsi="Browallia New" w:cs="Browallia New"/>
        </w:rPr>
        <w:t>10</w:t>
      </w:r>
      <w:r w:rsidRPr="00F031E2">
        <w:rPr>
          <w:rFonts w:ascii="Browallia New" w:hAnsi="Browallia New" w:cs="Browallia New"/>
          <w:cs/>
        </w:rPr>
        <w:t xml:space="preserve"> เซนติเมตร มีความสูงเมื่อโตเต็มที่อย่างน้อย </w:t>
      </w:r>
      <w:r w:rsidRPr="00F031E2">
        <w:rPr>
          <w:rFonts w:ascii="Browallia New" w:hAnsi="Browallia New" w:cs="Browallia New"/>
        </w:rPr>
        <w:t>3</w:t>
      </w:r>
      <w:r w:rsidRPr="00F031E2">
        <w:rPr>
          <w:rFonts w:ascii="Browallia New" w:hAnsi="Browallia New" w:cs="Browallia New"/>
          <w:cs/>
        </w:rPr>
        <w:t xml:space="preserve"> เมตร</w:t>
      </w:r>
    </w:p>
    <w:p w:rsidR="00C315C2" w:rsidRPr="00F031E2" w:rsidRDefault="00867A9A">
      <w:pPr>
        <w:tabs>
          <w:tab w:val="left" w:pos="433"/>
        </w:tabs>
        <w:spacing w:before="0" w:after="0" w:line="240" w:lineRule="auto"/>
        <w:ind w:left="0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cs/>
        </w:rPr>
        <w:tab/>
      </w:r>
      <w:r w:rsidRPr="00F031E2">
        <w:rPr>
          <w:rFonts w:ascii="Browallia New" w:hAnsi="Browallia New" w:cs="Browallia New"/>
        </w:rPr>
        <w:tab/>
      </w:r>
      <w:r w:rsidRPr="00F031E2">
        <w:rPr>
          <w:rFonts w:ascii="Browallia New" w:hAnsi="Browallia New" w:cs="Browallia New"/>
          <w:cs/>
        </w:rPr>
        <w:t>ต้นไม้ที่มีความสูงเกิน 1.30 เมตร และมีเส้นผ่านศูนย์กลางที่ระดับความสูง 1.30 เมตร ตั้งแต่ 4.50 เซนติเมตรขึ้นไป</w:t>
      </w:r>
    </w:p>
    <w:p w:rsidR="00C315C2" w:rsidRPr="00F031E2" w:rsidRDefault="00C315C2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C315C2" w:rsidRPr="00F031E2" w:rsidRDefault="00867A9A">
      <w:pPr>
        <w:tabs>
          <w:tab w:val="left" w:pos="433"/>
        </w:tabs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  <w:r w:rsidRPr="00F031E2">
        <w:rPr>
          <w:rFonts w:ascii="Browallia New" w:hAnsi="Browallia New" w:cs="Browallia New"/>
          <w:b/>
          <w:bCs/>
        </w:rPr>
        <w:tab/>
      </w:r>
      <w:r w:rsidRPr="00F031E2">
        <w:rPr>
          <w:rFonts w:ascii="Browallia New" w:hAnsi="Browallia New" w:cs="Browallia New"/>
          <w:b/>
          <w:bCs/>
          <w:cs/>
        </w:rPr>
        <w:t>ไม้หนุ่ม (</w:t>
      </w:r>
      <w:r w:rsidRPr="00F031E2">
        <w:rPr>
          <w:rFonts w:ascii="Browallia New" w:hAnsi="Browallia New" w:cs="Browallia New"/>
          <w:b/>
          <w:bCs/>
        </w:rPr>
        <w:t>Sapling)</w:t>
      </w:r>
    </w:p>
    <w:p w:rsidR="00C315C2" w:rsidRPr="00F031E2" w:rsidRDefault="00867A9A">
      <w:pPr>
        <w:tabs>
          <w:tab w:val="left" w:pos="433"/>
        </w:tabs>
        <w:spacing w:before="0" w:after="0" w:line="240" w:lineRule="auto"/>
        <w:ind w:left="0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</w:rPr>
        <w:tab/>
      </w:r>
      <w:r w:rsidRPr="00F031E2">
        <w:rPr>
          <w:rFonts w:ascii="Browallia New" w:hAnsi="Browallia New" w:cs="Browallia New"/>
        </w:rPr>
        <w:tab/>
      </w:r>
      <w:r w:rsidRPr="00F031E2">
        <w:rPr>
          <w:rFonts w:ascii="Browallia New" w:hAnsi="Browallia New" w:cs="Browallia New"/>
          <w:cs/>
        </w:rPr>
        <w:t xml:space="preserve">ต้นไม้ที่เป็นไปตามคำจำกัดความของต้นไม้ ซึ่งมีความสูงเกิน </w:t>
      </w:r>
      <w:r w:rsidRPr="00F031E2">
        <w:rPr>
          <w:rFonts w:ascii="Browallia New" w:hAnsi="Browallia New" w:cs="Browallia New"/>
        </w:rPr>
        <w:t xml:space="preserve">1.30 </w:t>
      </w:r>
      <w:r w:rsidRPr="00F031E2">
        <w:rPr>
          <w:rFonts w:ascii="Browallia New" w:hAnsi="Browallia New" w:cs="Browallia New"/>
          <w:cs/>
        </w:rPr>
        <w:t>เมตร แต่มีเส้นผ่านศูนย์กลางที่ระดับความสูง 1.30 เมตร น้อยกว่า 4.50 เซนติเมตร</w:t>
      </w:r>
    </w:p>
    <w:p w:rsidR="00C315C2" w:rsidRPr="00F031E2" w:rsidRDefault="00C315C2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C315C2" w:rsidRPr="00F031E2" w:rsidRDefault="00867A9A">
      <w:pPr>
        <w:tabs>
          <w:tab w:val="left" w:pos="433"/>
        </w:tabs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  <w:r w:rsidRPr="00F031E2">
        <w:rPr>
          <w:rFonts w:ascii="Browallia New" w:hAnsi="Browallia New" w:cs="Browallia New"/>
          <w:cs/>
        </w:rPr>
        <w:tab/>
      </w:r>
      <w:r w:rsidRPr="00F031E2">
        <w:rPr>
          <w:rFonts w:ascii="Browallia New" w:hAnsi="Browallia New" w:cs="Browallia New"/>
          <w:b/>
          <w:bCs/>
          <w:cs/>
        </w:rPr>
        <w:t>มวลชีวภาพเหนือพื้นดิน</w:t>
      </w:r>
      <w:r w:rsidRPr="00F031E2">
        <w:rPr>
          <w:rFonts w:ascii="Browallia New" w:hAnsi="Browallia New" w:cs="Browallia New"/>
          <w:b/>
          <w:bCs/>
        </w:rPr>
        <w:t xml:space="preserve"> </w:t>
      </w:r>
      <w:r w:rsidRPr="00F031E2">
        <w:rPr>
          <w:rFonts w:ascii="Browallia New" w:hAnsi="Browallia New" w:cs="Browallia New"/>
          <w:sz w:val="30"/>
          <w:szCs w:val="30"/>
        </w:rPr>
        <w:t>(</w:t>
      </w:r>
      <w:r w:rsidRPr="00F031E2">
        <w:rPr>
          <w:rFonts w:ascii="Browallia New" w:hAnsi="Browallia New" w:cs="Browallia New"/>
        </w:rPr>
        <w:t>Aboveground Biomass)</w:t>
      </w:r>
    </w:p>
    <w:p w:rsidR="00C315C2" w:rsidRPr="00F031E2" w:rsidRDefault="00867A9A">
      <w:pPr>
        <w:tabs>
          <w:tab w:val="left" w:pos="43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</w:rPr>
        <w:tab/>
      </w:r>
      <w:r w:rsidRPr="00F031E2">
        <w:rPr>
          <w:rFonts w:ascii="Browallia New" w:hAnsi="Browallia New" w:cs="Browallia New"/>
        </w:rPr>
        <w:tab/>
      </w:r>
      <w:r w:rsidRPr="00F031E2">
        <w:rPr>
          <w:rFonts w:ascii="Browallia New" w:hAnsi="Browallia New" w:cs="Browallia New"/>
          <w:cs/>
        </w:rPr>
        <w:t>น้ำหนักแห้งของทุกส่วนของต้นไม้ที่อยู่เหนือพื้นดิน ได้แก่ ลำต้น กิ่ง ใบ ดอก และผล รวมทั้งไม้หนุ่ม</w:t>
      </w:r>
      <w:r w:rsidRPr="00F031E2">
        <w:rPr>
          <w:rFonts w:ascii="Browallia New" w:hAnsi="Browallia New" w:cs="Browallia New"/>
        </w:rPr>
        <w:t xml:space="preserve"> (</w:t>
      </w:r>
      <w:proofErr w:type="gramStart"/>
      <w:r w:rsidRPr="00F031E2">
        <w:rPr>
          <w:rFonts w:ascii="Browallia New" w:hAnsi="Browallia New" w:cs="Browallia New"/>
        </w:rPr>
        <w:t>sapling</w:t>
      </w:r>
      <w:proofErr w:type="gramEnd"/>
      <w:r w:rsidRPr="00F031E2">
        <w:rPr>
          <w:rFonts w:ascii="Browallia New" w:hAnsi="Browallia New" w:cs="Browallia New"/>
        </w:rPr>
        <w:t>)</w:t>
      </w:r>
      <w:r w:rsidRPr="00F031E2">
        <w:rPr>
          <w:rFonts w:ascii="Browallia New" w:hAnsi="Browallia New" w:cs="Browallia New"/>
          <w:cs/>
        </w:rPr>
        <w:t xml:space="preserve"> และไผ่</w:t>
      </w:r>
    </w:p>
    <w:p w:rsidR="00C315C2" w:rsidRPr="00F031E2" w:rsidRDefault="00C315C2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C315C2" w:rsidRPr="00636517" w:rsidRDefault="00867A9A">
      <w:pPr>
        <w:tabs>
          <w:tab w:val="left" w:pos="433"/>
        </w:tabs>
        <w:spacing w:before="0" w:after="0" w:line="240" w:lineRule="auto"/>
        <w:ind w:left="0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</w:rPr>
        <w:tab/>
      </w:r>
      <w:r w:rsidRPr="00F031E2">
        <w:rPr>
          <w:rFonts w:ascii="Browallia New" w:hAnsi="Browallia New" w:cs="Browallia New"/>
          <w:b/>
          <w:bCs/>
          <w:cs/>
        </w:rPr>
        <w:t>มวลชีวภาพใต้ดิน</w:t>
      </w:r>
      <w:r w:rsidRPr="00F031E2">
        <w:rPr>
          <w:rFonts w:ascii="Browallia New" w:hAnsi="Browallia New" w:cs="Browallia New"/>
          <w:b/>
          <w:bCs/>
        </w:rPr>
        <w:t xml:space="preserve"> </w:t>
      </w:r>
      <w:r w:rsidRPr="00636517">
        <w:rPr>
          <w:rFonts w:ascii="Browallia New" w:hAnsi="Browallia New" w:cs="Browallia New"/>
        </w:rPr>
        <w:t>(Belowground Biomass)</w:t>
      </w:r>
    </w:p>
    <w:p w:rsidR="00C315C2" w:rsidRPr="00F031E2" w:rsidRDefault="00867A9A">
      <w:pPr>
        <w:tabs>
          <w:tab w:val="left" w:pos="43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  <w:strike/>
        </w:rPr>
      </w:pPr>
      <w:r w:rsidRPr="00F031E2">
        <w:rPr>
          <w:rFonts w:ascii="Browallia New" w:hAnsi="Browallia New" w:cs="Browallia New"/>
        </w:rPr>
        <w:tab/>
      </w:r>
      <w:r w:rsidRPr="00F031E2">
        <w:rPr>
          <w:rFonts w:ascii="Browallia New" w:hAnsi="Browallia New" w:cs="Browallia New"/>
        </w:rPr>
        <w:tab/>
      </w:r>
      <w:r w:rsidRPr="00F031E2">
        <w:rPr>
          <w:rFonts w:ascii="Browallia New" w:hAnsi="Browallia New" w:cs="Browallia New"/>
          <w:cs/>
        </w:rPr>
        <w:t xml:space="preserve">น้ำหนักแห้งของส่วนของต้นไม้ที่อยู่ใต้ดิน </w:t>
      </w:r>
    </w:p>
    <w:p w:rsidR="00C315C2" w:rsidRPr="00F031E2" w:rsidRDefault="00C315C2">
      <w:pPr>
        <w:tabs>
          <w:tab w:val="left" w:pos="43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</w:p>
    <w:p w:rsidR="00C315C2" w:rsidRPr="00F031E2" w:rsidRDefault="00867A9A">
      <w:pPr>
        <w:tabs>
          <w:tab w:val="left" w:pos="433"/>
        </w:tabs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  <w:r w:rsidRPr="00F031E2">
        <w:rPr>
          <w:rFonts w:ascii="Browallia New" w:hAnsi="Browallia New" w:cs="Browallia New"/>
          <w:b/>
          <w:bCs/>
          <w:cs/>
        </w:rPr>
        <w:tab/>
        <w:t>สมการแอลโลเมตรี</w:t>
      </w:r>
    </w:p>
    <w:p w:rsidR="00C315C2" w:rsidRPr="00F031E2" w:rsidRDefault="00867A9A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cs/>
        </w:rPr>
        <w:tab/>
        <w:t>สมการแอลโลเมตรี คือ สมการความสัมพันธ์ระหว่างเส้นผ่านศูนย์กลางที่ระดับความสูง 1.30 เมตร และความสูงทั้งหมดของต้นไม้ ซึ่งใช้คำนวณน้ำหนักแห้งของต้นไม้</w:t>
      </w:r>
    </w:p>
    <w:p w:rsidR="00A2484A" w:rsidRPr="00F031E2" w:rsidRDefault="00867A9A" w:rsidP="002F7599">
      <w:pPr>
        <w:tabs>
          <w:tab w:val="left" w:pos="0"/>
        </w:tabs>
        <w:spacing w:after="0" w:line="240" w:lineRule="auto"/>
        <w:ind w:left="0"/>
        <w:rPr>
          <w:rFonts w:ascii="Browallia New" w:hAnsi="Browallia New" w:cs="Browallia New"/>
          <w:b/>
          <w:bCs/>
        </w:rPr>
      </w:pPr>
      <w:r w:rsidRPr="00F031E2">
        <w:rPr>
          <w:rFonts w:ascii="Browallia New" w:hAnsi="Browallia New" w:cs="Browallia New"/>
          <w:b/>
          <w:bCs/>
        </w:rPr>
        <w:lastRenderedPageBreak/>
        <w:t xml:space="preserve">3. </w:t>
      </w:r>
      <w:r w:rsidRPr="00F031E2">
        <w:rPr>
          <w:rFonts w:ascii="Browallia New" w:hAnsi="Browallia New" w:cs="Browallia New"/>
          <w:b/>
          <w:bCs/>
          <w:cs/>
        </w:rPr>
        <w:t>ลักษณะของกิจกรรมที่เข้าข่าย และเงื่อนไขการนำไปใช้</w:t>
      </w:r>
    </w:p>
    <w:p w:rsidR="00C315C2" w:rsidRPr="00F031E2" w:rsidRDefault="00867A9A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  <w:cs/>
        </w:rPr>
      </w:pPr>
      <w:r w:rsidRPr="00F031E2">
        <w:rPr>
          <w:rFonts w:ascii="Browallia New" w:hAnsi="Browallia New" w:cs="Browallia New"/>
          <w:cs/>
        </w:rPr>
        <w:tab/>
        <w:t>เครื่องมือนี้เหมาะสำหรับนำไปใช้คำนวณปริมาณการกักเก็บคาร์บอนของต้นไม้ โดยจะรวมการคำนวณทั้งการกักเก็บเหนือพื้นดินและใต้ดิน ซึ่งอาจนำไปใช้ในการคำนวณในพื้นที่ที่มีการสำรวจทั้งพื้นที่ (100</w:t>
      </w:r>
      <w:r w:rsidRPr="00F031E2">
        <w:rPr>
          <w:rFonts w:ascii="Browallia New" w:hAnsi="Browallia New" w:cs="Browallia New"/>
        </w:rPr>
        <w:t>%</w:t>
      </w:r>
      <w:r w:rsidRPr="00F031E2">
        <w:rPr>
          <w:rFonts w:ascii="Browallia New" w:hAnsi="Browallia New" w:cs="Browallia New"/>
          <w:cs/>
        </w:rPr>
        <w:t>) หรือ การสุ่มวางแปลงตัวอย่างก็ได้</w:t>
      </w:r>
    </w:p>
    <w:p w:rsidR="00C315C2" w:rsidRPr="00F031E2" w:rsidRDefault="00C315C2">
      <w:pPr>
        <w:tabs>
          <w:tab w:val="left" w:pos="0"/>
        </w:tabs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C315C2" w:rsidRPr="00F031E2" w:rsidRDefault="00867A9A">
      <w:pPr>
        <w:tabs>
          <w:tab w:val="left" w:pos="0"/>
        </w:tabs>
        <w:spacing w:before="0" w:after="0" w:line="240" w:lineRule="auto"/>
        <w:ind w:left="0"/>
        <w:rPr>
          <w:rFonts w:ascii="Browallia New" w:hAnsi="Browallia New" w:cs="Browallia New"/>
          <w:b/>
          <w:bCs/>
          <w:cs/>
        </w:rPr>
      </w:pPr>
      <w:r w:rsidRPr="00F031E2">
        <w:rPr>
          <w:rFonts w:ascii="Browallia New" w:hAnsi="Browallia New" w:cs="Browallia New"/>
          <w:b/>
          <w:bCs/>
          <w:cs/>
        </w:rPr>
        <w:t>4. การคำนวณปริมาณการกักเก็บคาร์บอน</w:t>
      </w:r>
    </w:p>
    <w:p w:rsidR="00C315C2" w:rsidRPr="00F031E2" w:rsidRDefault="00867A9A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</w:rPr>
        <w:tab/>
      </w:r>
      <w:r w:rsidRPr="00F031E2">
        <w:rPr>
          <w:rFonts w:ascii="Browallia New" w:hAnsi="Browallia New" w:cs="Browallia New"/>
          <w:cs/>
        </w:rPr>
        <w:t>การคำนวณปริมาณการกักเก็บคาร์บอนที่สะสมในรูปเนื้อไม้ นั้นสามารถคำนวณได้จากการคำนวณมวลชีวภาพของต้นไม้ สามารถแบ่งการคำนวณออกเป็น 2 ส่วน ประกอบด้วยมวลชีวภาพเหนือพื้นดิน (</w:t>
      </w:r>
      <w:r w:rsidRPr="00F031E2">
        <w:rPr>
          <w:rFonts w:ascii="Browallia New" w:hAnsi="Browallia New" w:cs="Browallia New"/>
        </w:rPr>
        <w:t>Aboveground Biomass; ABG)</w:t>
      </w:r>
      <w:r w:rsidRPr="00F031E2">
        <w:rPr>
          <w:rFonts w:ascii="Browallia New" w:hAnsi="Browallia New" w:cs="Browallia New"/>
          <w:cs/>
        </w:rPr>
        <w:t xml:space="preserve"> และมวลชีวภาพใต้ดิน (</w:t>
      </w:r>
      <w:r w:rsidRPr="00F031E2">
        <w:rPr>
          <w:rFonts w:ascii="Browallia New" w:hAnsi="Browallia New" w:cs="Browallia New"/>
        </w:rPr>
        <w:t>Belowground Biomass; BLG)</w:t>
      </w:r>
      <w:r w:rsidRPr="00F031E2">
        <w:rPr>
          <w:rFonts w:ascii="Browallia New" w:hAnsi="Browallia New" w:cs="Browallia New"/>
          <w:cs/>
        </w:rPr>
        <w:t xml:space="preserve"> โดยมีรายละเอียดการคำนวณดังนี้</w:t>
      </w:r>
    </w:p>
    <w:p w:rsidR="00C315C2" w:rsidRPr="00F031E2" w:rsidRDefault="00C315C2">
      <w:pPr>
        <w:tabs>
          <w:tab w:val="left" w:pos="0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</w:p>
    <w:p w:rsidR="00C315C2" w:rsidRPr="00F031E2" w:rsidRDefault="00867A9A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cs/>
        </w:rPr>
        <w:tab/>
      </w:r>
      <w:r w:rsidRPr="00F031E2">
        <w:rPr>
          <w:rFonts w:ascii="Browallia New" w:hAnsi="Browallia New" w:cs="Browallia New"/>
          <w:b/>
          <w:bCs/>
          <w:cs/>
        </w:rPr>
        <w:t>ส่วนที่ 1</w:t>
      </w:r>
      <w:r w:rsidRPr="00F031E2">
        <w:rPr>
          <w:rFonts w:ascii="Browallia New" w:hAnsi="Browallia New" w:cs="Browallia New"/>
          <w:cs/>
        </w:rPr>
        <w:t xml:space="preserve"> การคำนวณปริมาณการกักเก็บคาร์บอนจากมวลชีวภาพเหนือพื้นดิน (</w:t>
      </w:r>
      <w:r w:rsidRPr="00F031E2">
        <w:rPr>
          <w:rFonts w:ascii="Browallia New" w:hAnsi="Browallia New" w:cs="Browallia New"/>
        </w:rPr>
        <w:t>Aboveground Biomass; ABG)</w:t>
      </w:r>
    </w:p>
    <w:p w:rsidR="00C315C2" w:rsidRPr="00F031E2" w:rsidRDefault="00C315C2">
      <w:pPr>
        <w:tabs>
          <w:tab w:val="left" w:pos="0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</w:p>
    <w:p w:rsidR="00C315C2" w:rsidRPr="00F031E2" w:rsidRDefault="00867A9A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cs/>
        </w:rPr>
        <w:tab/>
      </w:r>
      <w:r w:rsidRPr="00F031E2">
        <w:rPr>
          <w:rFonts w:ascii="Browallia New" w:hAnsi="Browallia New" w:cs="Browallia New"/>
          <w:u w:val="single"/>
          <w:cs/>
        </w:rPr>
        <w:t>ขั้นตอนที่ 1</w:t>
      </w:r>
      <w:r w:rsidRPr="00F031E2">
        <w:rPr>
          <w:rFonts w:ascii="Browallia New" w:hAnsi="Browallia New" w:cs="Browallia New"/>
          <w:cs/>
        </w:rPr>
        <w:t xml:space="preserve"> วางแปลงตัวอย่างสำรวจและจดบันทึกชนิดและขนาดเส้นผ่านศูนย์กลางที่ระดับความสูง 1.30 เมตร  และความสูงทั้งหมดของต้นไม้ในพื้นที่ของโครงการ โดยข้อกำหนดในการวางแปลงสำรวจให้เป็นไปตามที่ อบก. กำหนด เพื่อนำข้อมูลเส้นผ่านศูนย์กลางและความสูงที่ได้ไปคำนวณปริมาณมวลชีวภาพของต้นไม้ในพื้นที่ต่อไป</w:t>
      </w:r>
    </w:p>
    <w:p w:rsidR="00C315C2" w:rsidRPr="00F031E2" w:rsidRDefault="00C315C2">
      <w:pPr>
        <w:tabs>
          <w:tab w:val="left" w:pos="0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</w:p>
    <w:p w:rsidR="00C315C2" w:rsidRPr="00F031E2" w:rsidRDefault="00867A9A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cs/>
        </w:rPr>
        <w:tab/>
      </w:r>
      <w:r w:rsidRPr="00F031E2">
        <w:rPr>
          <w:rFonts w:ascii="Browallia New" w:hAnsi="Browallia New" w:cs="Browallia New"/>
          <w:u w:val="single"/>
          <w:cs/>
        </w:rPr>
        <w:t>ขั้นตอนที่ 2</w:t>
      </w:r>
      <w:r w:rsidRPr="00F031E2">
        <w:rPr>
          <w:rFonts w:ascii="Browallia New" w:hAnsi="Browallia New" w:cs="Browallia New"/>
          <w:cs/>
        </w:rPr>
        <w:t xml:space="preserve"> ทำการคำนวณมวลชีวภาพโดยเลือกสมการแอลโลเมตรี (</w:t>
      </w:r>
      <w:proofErr w:type="spellStart"/>
      <w:proofErr w:type="gramStart"/>
      <w:r w:rsidRPr="00F031E2">
        <w:rPr>
          <w:rFonts w:ascii="Browallia New" w:hAnsi="Browallia New" w:cs="Browallia New"/>
        </w:rPr>
        <w:t>allometric</w:t>
      </w:r>
      <w:proofErr w:type="spellEnd"/>
      <w:proofErr w:type="gramEnd"/>
      <w:r w:rsidRPr="00F031E2">
        <w:rPr>
          <w:rFonts w:ascii="Browallia New" w:hAnsi="Browallia New" w:cs="Browallia New"/>
        </w:rPr>
        <w:t xml:space="preserve"> equation) </w:t>
      </w:r>
      <w:r w:rsidRPr="00F031E2">
        <w:rPr>
          <w:rFonts w:ascii="Browallia New" w:hAnsi="Browallia New" w:cs="Browallia New"/>
          <w:cs/>
        </w:rPr>
        <w:t>ที่เหมาะสมกับพื้นที่โครงการจากสมการที่ อบก. แนะนำ (สมการแยกตามประเภทป่าของประเทศไทย) หรือสมการอื่นที่มีการศึกษาและตีพิมพ์ในบทความทางวิชาการและสามารถระบุได้ว่าเหมาะสมกับพื้นที่โครงการ หรือ พัฒนาสมการสำหรับพื้นที่ที่ดำเนินโครงการเอง โดยจำเป็นต้องจัดส่งข้อมูลที่ใช้ในการพัฒนาสมการดังกล่าวมายัง อบก. เพื่อตรวจสอบอีกครั้ง และนำไปคำนวณหามวลชีวภาพโดยใช้ข้อมูลจากขั้นตอนที่ 1</w:t>
      </w:r>
    </w:p>
    <w:p w:rsidR="00C315C2" w:rsidRPr="00F031E2" w:rsidRDefault="00C315C2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</w:p>
    <w:p w:rsidR="00C315C2" w:rsidRPr="00F031E2" w:rsidRDefault="00867A9A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cs/>
        </w:rPr>
        <w:tab/>
      </w:r>
      <w:r w:rsidRPr="00F031E2">
        <w:rPr>
          <w:rFonts w:ascii="Browallia New" w:hAnsi="Browallia New" w:cs="Browallia New"/>
          <w:u w:val="single"/>
          <w:cs/>
        </w:rPr>
        <w:t>ขั้นตอนที่ 3</w:t>
      </w:r>
      <w:r w:rsidRPr="00F031E2">
        <w:rPr>
          <w:rFonts w:ascii="Browallia New" w:hAnsi="Browallia New" w:cs="Browallia New"/>
          <w:cs/>
        </w:rPr>
        <w:t xml:space="preserve"> การคำนวณปริมาณการกักเก็บคาร์บอนเหนือพื้นดินของต้นไม้ในพื้นที่โครงการและปรับหน่วยให้เป็นคาร์บอนไดออกไซด์ สามารถคำนวณได้โดยใช้สมการ</w:t>
      </w:r>
    </w:p>
    <w:p w:rsidR="00C315C2" w:rsidRPr="00F031E2" w:rsidRDefault="00C315C2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C315C2" w:rsidRPr="00F031E2" w:rsidRDefault="00A216A9">
      <w:pPr>
        <w:spacing w:before="0" w:after="120" w:line="240" w:lineRule="auto"/>
        <w:ind w:left="0"/>
        <w:jc w:val="center"/>
        <w:rPr>
          <w:rFonts w:ascii="Browallia New" w:hAnsi="Browallia New" w:cs="Browallia New"/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Browallia New" w:cs="Browallia New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Browallia New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Browallia New"/>
                  <w:sz w:val="24"/>
                  <w:szCs w:val="24"/>
                </w:rPr>
                <m:t>ABG</m:t>
              </m:r>
            </m:sub>
          </m:sSub>
          <m:r>
            <w:rPr>
              <w:rFonts w:ascii="Cambria Math" w:hAnsi="Browallia New" w:cs="Browallia New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Browallia New" w:cs="Browallia New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  <m:r>
                <w:rPr>
                  <w:rFonts w:ascii="Cambria Math" w:hAnsi="Browallia New" w:cs="Browallia New"/>
                  <w:sz w:val="24"/>
                  <w:szCs w:val="24"/>
                </w:rPr>
                <m:t>=1</m:t>
              </m:r>
            </m:sub>
            <m:sup>
              <m:r>
                <w:rPr>
                  <w:rFonts w:ascii="Cambria Math" w:hAnsi="Cambria Math" w:cs="Browallia New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Browallia New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ABG</m:t>
                  </m:r>
                  <m:r>
                    <w:rPr>
                      <w:rFonts w:ascii="Cambria Math" w:hAnsi="Browallia New" w:cs="Browallia New"/>
                      <w:sz w:val="24"/>
                      <w:szCs w:val="24"/>
                    </w:rPr>
                    <m:t>,</m:t>
                  </m:r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i</m:t>
                  </m:r>
                </m:sub>
              </m:sSub>
            </m:e>
          </m:nary>
        </m:oMath>
      </m:oMathPara>
    </w:p>
    <w:p w:rsidR="00C315C2" w:rsidRPr="00F031E2" w:rsidRDefault="00A216A9">
      <w:pPr>
        <w:spacing w:before="0" w:after="0" w:line="240" w:lineRule="auto"/>
        <w:ind w:left="0"/>
        <w:jc w:val="center"/>
        <w:rPr>
          <w:rFonts w:ascii="Browallia New" w:hAnsi="Browallia New" w:cs="Browallia New"/>
          <w:iCs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Cordia New" w:hAnsi="Browallia New" w:cs="Browallia New"/>
                  <w:i/>
                  <w:iCs/>
                  <w:sz w:val="22"/>
                  <w:szCs w:val="22"/>
                </w:rPr>
              </m:ctrlPr>
            </m:sSubPr>
            <m:e>
              <m:r>
                <w:rPr>
                  <w:rFonts w:ascii="Cambria Math" w:eastAsia="Cordia New" w:hAnsi="Cambria Math" w:cs="Browallia New"/>
                  <w:sz w:val="22"/>
                  <w:szCs w:val="22"/>
                </w:rPr>
                <m:t>C</m:t>
              </m:r>
            </m:e>
            <m:sub>
              <m:r>
                <w:rPr>
                  <w:rFonts w:ascii="Cambria Math" w:eastAsia="Cordia New" w:hAnsi="Cambria Math" w:cs="Browallia New"/>
                  <w:sz w:val="22"/>
                  <w:szCs w:val="22"/>
                </w:rPr>
                <m:t>ABG</m:t>
              </m:r>
              <m:r>
                <w:rPr>
                  <w:rFonts w:ascii="Cambria Math" w:eastAsia="Cordia New" w:hAnsi="Browallia New" w:cs="Browallia New"/>
                  <w:sz w:val="22"/>
                  <w:szCs w:val="22"/>
                </w:rPr>
                <m:t>,</m:t>
              </m:r>
              <m:r>
                <w:rPr>
                  <w:rFonts w:ascii="Cambria Math" w:eastAsia="Cordia New" w:hAnsi="Cambria Math" w:cs="Browallia New"/>
                  <w:sz w:val="22"/>
                  <w:szCs w:val="22"/>
                </w:rPr>
                <m:t>i</m:t>
              </m:r>
            </m:sub>
          </m:sSub>
          <m:r>
            <w:rPr>
              <w:rFonts w:ascii="Cambria Math" w:eastAsia="Cordia New" w:hAnsi="Browallia New" w:cs="Browallia New"/>
              <w:sz w:val="22"/>
              <w:szCs w:val="22"/>
            </w:rPr>
            <m:t xml:space="preserve"> = </m:t>
          </m:r>
          <m:d>
            <m:dPr>
              <m:ctrlPr>
                <w:rPr>
                  <w:rFonts w:ascii="Cambria Math" w:eastAsia="Cordia New" w:hAnsi="Browallia New" w:cs="Browallia New"/>
                  <w:i/>
                  <w:iCs/>
                  <w:sz w:val="22"/>
                  <w:szCs w:val="22"/>
                </w:rPr>
              </m:ctrlPr>
            </m:dPr>
            <m:e>
              <m:nary>
                <m:naryPr>
                  <m:chr m:val="∑"/>
                  <m:limLoc m:val="undOvr"/>
                  <m:ctrlPr>
                    <w:rPr>
                      <w:rFonts w:ascii="Cambria Math" w:eastAsia="Cordia New" w:hAnsi="Browallia New" w:cs="Browallia New"/>
                      <w:i/>
                      <w:iCs/>
                      <w:sz w:val="22"/>
                      <w:szCs w:val="22"/>
                    </w:rPr>
                  </m:ctrlPr>
                </m:naryPr>
                <m:sub>
                  <m:r>
                    <w:rPr>
                      <w:rFonts w:ascii="Cambria Math" w:eastAsia="Cordia New" w:hAnsi="Cambria Math" w:cs="Browallia New"/>
                      <w:sz w:val="22"/>
                      <w:szCs w:val="22"/>
                    </w:rPr>
                    <m:t>j</m:t>
                  </m:r>
                  <m:r>
                    <w:rPr>
                      <w:rFonts w:ascii="Cambria Math" w:eastAsia="Cordia New" w:hAnsi="Browallia New" w:cs="Browallia New"/>
                      <w:sz w:val="22"/>
                      <w:szCs w:val="22"/>
                    </w:rPr>
                    <m:t>=1</m:t>
                  </m:r>
                </m:sub>
                <m:sup>
                  <m:r>
                    <w:rPr>
                      <w:rFonts w:ascii="Cambria Math" w:eastAsia="Cordia New" w:hAnsi="Cambria Math" w:cs="Browallia New"/>
                      <w:sz w:val="22"/>
                      <w:szCs w:val="22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="Cordia New" w:hAnsi="Browallia New" w:cs="Browallia New"/>
                          <w:i/>
                          <w:iCs/>
                          <w:sz w:val="22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eastAsia="Cordia New" w:hAnsi="Cambria Math" w:cs="Browallia New"/>
                          <w:sz w:val="22"/>
                          <w:szCs w:val="2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="Cordia New" w:hAnsi="Cambria Math" w:cs="Browallia New"/>
                          <w:sz w:val="22"/>
                          <w:szCs w:val="22"/>
                        </w:rPr>
                        <m:t>j</m:t>
                      </m:r>
                    </m:sub>
                  </m:sSub>
                  <m:r>
                    <w:rPr>
                      <w:rFonts w:ascii="Cambria Math" w:eastAsia="Cordia New" w:hAnsi="Browallia New" w:cs="Browallia New"/>
                      <w:sz w:val="22"/>
                      <w:szCs w:val="22"/>
                    </w:rPr>
                    <m:t xml:space="preserve"> </m:t>
                  </m:r>
                  <m:r>
                    <w:rPr>
                      <w:rFonts w:ascii="Cambria Math" w:eastAsia="Cordia New" w:hAnsi="Browallia New" w:cs="Browallia New"/>
                      <w:sz w:val="22"/>
                      <w:szCs w:val="22"/>
                    </w:rPr>
                    <m:t>×</m:t>
                  </m:r>
                  <m:r>
                    <w:rPr>
                      <w:rFonts w:ascii="Cambria Math" w:eastAsia="Cordia New" w:hAnsi="Cambria Math" w:cs="Browallia New"/>
                      <w:sz w:val="22"/>
                      <w:szCs w:val="22"/>
                    </w:rPr>
                    <m:t>CF</m:t>
                  </m:r>
                  <m:r>
                    <w:rPr>
                      <w:rFonts w:ascii="Cambria Math" w:eastAsia="Cordia New" w:hAnsi="Browallia New" w:cs="Browallia New"/>
                      <w:sz w:val="22"/>
                      <w:szCs w:val="22"/>
                    </w:rPr>
                    <m:t xml:space="preserve"> </m:t>
                  </m:r>
                  <m:r>
                    <w:rPr>
                      <w:rFonts w:ascii="Cambria Math" w:eastAsia="Cordia New" w:hAnsi="Browallia New" w:cs="Browallia New"/>
                      <w:sz w:val="22"/>
                      <w:szCs w:val="22"/>
                    </w:rPr>
                    <m:t>×</m:t>
                  </m:r>
                  <m:r>
                    <w:rPr>
                      <w:rFonts w:ascii="Cambria Math" w:eastAsia="Cordia New" w:hAnsi="Browallia New" w:cs="Browallia New"/>
                      <w:sz w:val="22"/>
                      <w:szCs w:val="22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eastAsia="Cordia New" w:hAnsi="Browallia New" w:cs="Browallia New"/>
                          <w:i/>
                          <w:iCs/>
                          <w:sz w:val="22"/>
                          <w:szCs w:val="22"/>
                        </w:rPr>
                      </m:ctrlPr>
                    </m:fPr>
                    <m:num>
                      <m:r>
                        <w:rPr>
                          <w:rFonts w:ascii="Cambria Math" w:eastAsia="Cordia New" w:hAnsi="Browallia New" w:cs="Browallia New"/>
                          <w:sz w:val="22"/>
                          <w:szCs w:val="22"/>
                        </w:rPr>
                        <m:t>44</m:t>
                      </m:r>
                    </m:num>
                    <m:den>
                      <m:r>
                        <w:rPr>
                          <w:rFonts w:ascii="Cambria Math" w:eastAsia="Cordia New" w:hAnsi="Browallia New" w:cs="Browallia New"/>
                          <w:sz w:val="22"/>
                          <w:szCs w:val="22"/>
                        </w:rPr>
                        <m:t>12</m:t>
                      </m:r>
                    </m:den>
                  </m:f>
                </m:e>
              </m:nary>
            </m:e>
          </m:d>
          <m:r>
            <w:rPr>
              <w:rFonts w:ascii="Cambria Math" w:eastAsia="Cordia New" w:hAnsi="Browallia New" w:cs="Browallia New"/>
              <w:sz w:val="22"/>
              <w:szCs w:val="22"/>
            </w:rPr>
            <m:t>×</m:t>
          </m:r>
          <m:r>
            <w:rPr>
              <w:rFonts w:ascii="Cambria Math" w:eastAsia="Cordia New" w:hAnsi="Browallia New" w:cs="Browallia New"/>
              <w:sz w:val="22"/>
              <w:szCs w:val="22"/>
            </w:rPr>
            <m:t xml:space="preserve"> </m:t>
          </m:r>
          <m:f>
            <m:fPr>
              <m:ctrlPr>
                <w:rPr>
                  <w:rFonts w:ascii="Cambria Math" w:eastAsia="Cordia New" w:hAnsi="Browallia New" w:cs="Browallia New"/>
                  <w:i/>
                  <w:iCs/>
                  <w:sz w:val="22"/>
                  <w:szCs w:val="22"/>
                </w:rPr>
              </m:ctrlPr>
            </m:fPr>
            <m:num>
              <m:r>
                <w:rPr>
                  <w:rFonts w:ascii="Cambria Math" w:eastAsia="Cordia New" w:hAnsi="Cambria Math" w:cs="Browallia New"/>
                  <w:sz w:val="22"/>
                  <w:szCs w:val="22"/>
                </w:rPr>
                <m:t>A</m:t>
              </m:r>
            </m:num>
            <m:den>
              <m:r>
                <w:rPr>
                  <w:rFonts w:ascii="Cambria Math" w:eastAsia="Cordia New" w:hAnsi="Cambria Math" w:cs="Browallia New"/>
                  <w:sz w:val="22"/>
                  <w:szCs w:val="22"/>
                </w:rPr>
                <m:t>a</m:t>
              </m:r>
            </m:den>
          </m:f>
        </m:oMath>
      </m:oMathPara>
    </w:p>
    <w:p w:rsidR="00C315C2" w:rsidRPr="00F031E2" w:rsidRDefault="00C315C2">
      <w:pPr>
        <w:spacing w:before="0" w:after="0" w:line="240" w:lineRule="auto"/>
        <w:ind w:left="0"/>
        <w:jc w:val="center"/>
        <w:rPr>
          <w:rFonts w:ascii="Browallia New" w:hAnsi="Browallia New" w:cs="Browallia New"/>
          <w:iCs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/>
      </w:tblPr>
      <w:tblGrid>
        <w:gridCol w:w="2127"/>
        <w:gridCol w:w="6945"/>
      </w:tblGrid>
      <w:tr w:rsidR="00A83673" w:rsidRPr="00F031E2" w:rsidTr="00A83673">
        <w:tc>
          <w:tcPr>
            <w:tcW w:w="2127" w:type="dxa"/>
            <w:shd w:val="clear" w:color="auto" w:fill="FFFFFF" w:themeFill="background1"/>
          </w:tcPr>
          <w:p w:rsidR="00C315C2" w:rsidRPr="00F031E2" w:rsidRDefault="00867A9A">
            <w:pPr>
              <w:pStyle w:val="ListParagraph"/>
              <w:spacing w:before="0" w:after="0" w:line="240" w:lineRule="auto"/>
              <w:ind w:left="0"/>
              <w:rPr>
                <w:rFonts w:ascii="Browallia New" w:eastAsia="Cordia New" w:hAnsi="Browallia New" w:cs="Browallia New"/>
                <w:b/>
                <w:bCs/>
                <w:szCs w:val="32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lastRenderedPageBreak/>
              <w:tab/>
            </w:r>
            <w:r w:rsidRPr="00F031E2">
              <w:rPr>
                <w:rFonts w:ascii="Browallia New" w:eastAsia="Cordia New" w:hAnsi="Browallia New" w:cs="Browallia New"/>
                <w:b/>
                <w:bCs/>
                <w:szCs w:val="32"/>
                <w:cs/>
              </w:rPr>
              <w:t>เมื่อ</w:t>
            </w:r>
          </w:p>
        </w:tc>
        <w:tc>
          <w:tcPr>
            <w:tcW w:w="6945" w:type="dxa"/>
            <w:shd w:val="clear" w:color="auto" w:fill="FFFFFF" w:themeFill="background1"/>
          </w:tcPr>
          <w:p w:rsidR="00C315C2" w:rsidRPr="00F031E2" w:rsidRDefault="00C315C2">
            <w:pPr>
              <w:pStyle w:val="ListParagraph"/>
              <w:spacing w:before="0" w:after="0" w:line="240" w:lineRule="auto"/>
              <w:ind w:left="0"/>
              <w:rPr>
                <w:rFonts w:ascii="Browallia New" w:eastAsia="Cordia New" w:hAnsi="Browallia New" w:cs="Browallia New"/>
                <w:i/>
                <w:iCs/>
                <w:szCs w:val="32"/>
              </w:rPr>
            </w:pPr>
          </w:p>
        </w:tc>
      </w:tr>
      <w:tr w:rsidR="00A83673" w:rsidRPr="00F031E2" w:rsidTr="00A83673">
        <w:tc>
          <w:tcPr>
            <w:tcW w:w="2127" w:type="dxa"/>
            <w:shd w:val="clear" w:color="auto" w:fill="FFFFFF" w:themeFill="background1"/>
          </w:tcPr>
          <w:p w:rsidR="00C315C2" w:rsidRPr="00F031E2" w:rsidRDefault="00A216A9">
            <w:pPr>
              <w:pStyle w:val="ListParagraph"/>
              <w:spacing w:before="0" w:after="0" w:line="240" w:lineRule="auto"/>
              <w:ind w:left="0"/>
              <w:jc w:val="right"/>
              <w:rPr>
                <w:rFonts w:ascii="Browallia New" w:eastAsia="Cordia New" w:hAnsi="Browallia New" w:cs="Browallia New"/>
                <w:i/>
                <w:iCs/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eastAsia="Cordia New" w:hAnsi="Browallia New" w:cs="Browallia New"/>
                      <w:i/>
                      <w:iCs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eastAsia="Cordia New" w:hAnsi="Cambria Math" w:cs="Browallia New"/>
                      <w:sz w:val="22"/>
                      <w:szCs w:val="22"/>
                    </w:rPr>
                    <m:t>C</m:t>
                  </m:r>
                </m:e>
                <m:sub>
                  <m:r>
                    <w:rPr>
                      <w:rFonts w:ascii="Cambria Math" w:eastAsia="Cordia New" w:hAnsi="Cambria Math" w:cs="Browallia New"/>
                      <w:sz w:val="22"/>
                      <w:szCs w:val="22"/>
                    </w:rPr>
                    <m:t>ABG</m:t>
                  </m:r>
                </m:sub>
              </m:sSub>
            </m:oMath>
            <w:r w:rsidR="00867A9A" w:rsidRPr="00F031E2">
              <w:rPr>
                <w:rFonts w:ascii="Browallia New" w:eastAsia="Cordia New" w:hAnsi="Browallia New" w:cs="Browallia New"/>
                <w:i/>
                <w:iCs/>
                <w:sz w:val="22"/>
                <w:szCs w:val="22"/>
              </w:rPr>
              <w:t xml:space="preserve">  </w:t>
            </w:r>
          </w:p>
        </w:tc>
        <w:tc>
          <w:tcPr>
            <w:tcW w:w="6945" w:type="dxa"/>
            <w:shd w:val="clear" w:color="auto" w:fill="FFFFFF" w:themeFill="background1"/>
          </w:tcPr>
          <w:p w:rsidR="00C315C2" w:rsidRPr="00F031E2" w:rsidRDefault="00867A9A">
            <w:pPr>
              <w:pStyle w:val="ListParagraph"/>
              <w:spacing w:before="0" w:after="0" w:line="240" w:lineRule="auto"/>
              <w:ind w:left="176" w:hanging="176"/>
              <w:rPr>
                <w:rFonts w:ascii="Browallia New" w:eastAsia="Cordia New" w:hAnsi="Browallia New" w:cs="Browallia New"/>
                <w:i/>
                <w:iCs/>
                <w:szCs w:val="32"/>
              </w:rPr>
            </w:pPr>
            <w:r w:rsidRPr="00F031E2">
              <w:rPr>
                <w:rFonts w:ascii="Browallia New" w:eastAsia="Cordia New" w:hAnsi="Browallia New" w:cs="Browallia New"/>
                <w:i/>
                <w:iCs/>
                <w:szCs w:val="32"/>
              </w:rPr>
              <w:t xml:space="preserve">= </w:t>
            </w:r>
            <w:r w:rsidRPr="00F031E2">
              <w:rPr>
                <w:rFonts w:ascii="Browallia New" w:eastAsia="Cordia New" w:hAnsi="Browallia New" w:cs="Browallia New"/>
                <w:szCs w:val="32"/>
                <w:cs/>
              </w:rPr>
              <w:t>ปริมาณคาร์บอนที่กักเก็บเหนือพื้นดินทั้งหมดของพื้นที่โครงการ</w:t>
            </w:r>
            <w:r w:rsidRPr="00F031E2">
              <w:rPr>
                <w:rFonts w:ascii="Browallia New" w:eastAsia="Cordia New" w:hAnsi="Browallia New" w:cs="Browallia New"/>
                <w:i/>
                <w:iCs/>
                <w:szCs w:val="32"/>
              </w:rPr>
              <w:t xml:space="preserve"> </w:t>
            </w:r>
            <w:r w:rsidRPr="00F031E2">
              <w:rPr>
                <w:rFonts w:ascii="Browallia New" w:eastAsia="Cordia New" w:hAnsi="Browallia New" w:cs="Browallia New"/>
                <w:i/>
                <w:iCs/>
                <w:szCs w:val="32"/>
              </w:rPr>
              <w:br/>
            </w:r>
            <w:r w:rsidRPr="00F031E2">
              <w:rPr>
                <w:rFonts w:ascii="Browallia New" w:eastAsia="Cordia New" w:hAnsi="Browallia New" w:cs="Browallia New"/>
                <w:szCs w:val="32"/>
                <w:cs/>
              </w:rPr>
              <w:t>(ตันคาร์บอนไดออกไซด์เทียบเท่า)</w:t>
            </w:r>
          </w:p>
        </w:tc>
      </w:tr>
      <w:tr w:rsidR="00A83673" w:rsidRPr="00F031E2" w:rsidTr="00A83673">
        <w:trPr>
          <w:trHeight w:val="60"/>
        </w:trPr>
        <w:tc>
          <w:tcPr>
            <w:tcW w:w="2127" w:type="dxa"/>
            <w:shd w:val="clear" w:color="auto" w:fill="FFFFFF" w:themeFill="background1"/>
          </w:tcPr>
          <w:p w:rsidR="00C315C2" w:rsidRPr="00F031E2" w:rsidRDefault="00A216A9">
            <w:pPr>
              <w:pStyle w:val="ListParagraph"/>
              <w:spacing w:before="0" w:after="0" w:line="240" w:lineRule="auto"/>
              <w:ind w:left="176" w:hanging="176"/>
              <w:jc w:val="right"/>
              <w:rPr>
                <w:rFonts w:ascii="Browallia New" w:eastAsia="Cordia New" w:hAnsi="Browallia New" w:cs="Browallia New"/>
                <w:i/>
                <w:iCs/>
                <w:sz w:val="22"/>
                <w:szCs w:val="22"/>
              </w:rPr>
            </w:pPr>
            <m:oMath>
              <m:sSub>
                <m:sSubPr>
                  <m:ctrlPr>
                    <w:rPr>
                      <w:rFonts w:ascii="Cambria Math" w:eastAsia="Cordia New" w:hAnsi="Browallia New" w:cs="Browallia New"/>
                      <w:i/>
                      <w:iCs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eastAsia="Cordia New" w:hAnsi="Cambria Math" w:cs="Browallia New"/>
                      <w:sz w:val="22"/>
                      <w:szCs w:val="22"/>
                    </w:rPr>
                    <m:t>C</m:t>
                  </m:r>
                </m:e>
                <m:sub>
                  <m:r>
                    <w:rPr>
                      <w:rFonts w:ascii="Cambria Math" w:eastAsia="Cordia New" w:hAnsi="Cambria Math" w:cs="Browallia New"/>
                      <w:sz w:val="22"/>
                      <w:szCs w:val="22"/>
                    </w:rPr>
                    <m:t>ABG</m:t>
                  </m:r>
                  <m:r>
                    <w:rPr>
                      <w:rFonts w:ascii="Cambria Math" w:eastAsia="Cordia New" w:hAnsi="Browallia New" w:cs="Browallia New"/>
                      <w:sz w:val="22"/>
                      <w:szCs w:val="22"/>
                    </w:rPr>
                    <m:t>,</m:t>
                  </m:r>
                  <m:r>
                    <w:rPr>
                      <w:rFonts w:ascii="Cambria Math" w:eastAsia="Cordia New" w:hAnsi="Cambria Math" w:cs="Browallia New"/>
                      <w:sz w:val="22"/>
                      <w:szCs w:val="22"/>
                    </w:rPr>
                    <m:t>i</m:t>
                  </m:r>
                </m:sub>
              </m:sSub>
            </m:oMath>
            <w:r w:rsidR="00867A9A" w:rsidRPr="00F031E2">
              <w:rPr>
                <w:rFonts w:ascii="Browallia New" w:eastAsia="Cordia New" w:hAnsi="Browallia New" w:cs="Browallia New"/>
                <w:i/>
                <w:iCs/>
                <w:sz w:val="22"/>
                <w:szCs w:val="22"/>
              </w:rPr>
              <w:t xml:space="preserve">  </w:t>
            </w:r>
          </w:p>
        </w:tc>
        <w:tc>
          <w:tcPr>
            <w:tcW w:w="6945" w:type="dxa"/>
            <w:shd w:val="clear" w:color="auto" w:fill="FFFFFF" w:themeFill="background1"/>
          </w:tcPr>
          <w:p w:rsidR="00C315C2" w:rsidRPr="00F031E2" w:rsidRDefault="00867A9A">
            <w:pPr>
              <w:pStyle w:val="ListParagraph"/>
              <w:spacing w:before="0" w:after="0" w:line="240" w:lineRule="auto"/>
              <w:ind w:left="176" w:hanging="176"/>
              <w:rPr>
                <w:rFonts w:ascii="Browallia New" w:eastAsia="Cordia New" w:hAnsi="Browallia New" w:cs="Browallia New"/>
                <w:szCs w:val="32"/>
              </w:rPr>
            </w:pPr>
            <w:r w:rsidRPr="00F031E2">
              <w:rPr>
                <w:rFonts w:ascii="Browallia New" w:eastAsia="Cordia New" w:hAnsi="Browallia New" w:cs="Browallia New"/>
                <w:szCs w:val="32"/>
              </w:rPr>
              <w:t xml:space="preserve">= </w:t>
            </w:r>
            <w:r w:rsidRPr="00F031E2">
              <w:rPr>
                <w:rFonts w:ascii="Browallia New" w:eastAsia="Cordia New" w:hAnsi="Browallia New" w:cs="Browallia New"/>
                <w:szCs w:val="32"/>
                <w:cs/>
              </w:rPr>
              <w:t xml:space="preserve">ปริมาณคาร์บอนที่กักเก็บเหนือพื้นดินของชั้นภูมิที่ </w:t>
            </w:r>
            <m:oMath>
              <m:r>
                <w:rPr>
                  <w:rFonts w:ascii="Cambria Math" w:hAnsi="Cambria Math" w:cs="Browallia New"/>
                  <w:sz w:val="24"/>
                  <w:szCs w:val="24"/>
                </w:rPr>
                <m:t>l</m:t>
              </m:r>
            </m:oMath>
            <w:r w:rsidRPr="00F031E2">
              <w:rPr>
                <w:rFonts w:ascii="Browallia New" w:eastAsia="Cordia New" w:hAnsi="Browallia New" w:cs="Browallia New"/>
                <w:szCs w:val="32"/>
                <w:cs/>
              </w:rPr>
              <w:br/>
              <w:t xml:space="preserve"> (ตันคาร์บอนไดออกไซด์เทียบเท่า)</w:t>
            </w:r>
          </w:p>
        </w:tc>
      </w:tr>
      <w:tr w:rsidR="00A83673" w:rsidRPr="00F031E2" w:rsidTr="00A83673">
        <w:trPr>
          <w:trHeight w:val="60"/>
        </w:trPr>
        <w:tc>
          <w:tcPr>
            <w:tcW w:w="2127" w:type="dxa"/>
            <w:shd w:val="clear" w:color="auto" w:fill="FFFFFF" w:themeFill="background1"/>
          </w:tcPr>
          <w:p w:rsidR="00C315C2" w:rsidRPr="00F031E2" w:rsidRDefault="00867A9A">
            <w:pPr>
              <w:pStyle w:val="ListParagraph"/>
              <w:spacing w:before="0" w:after="0" w:line="240" w:lineRule="auto"/>
              <w:ind w:left="896" w:hanging="176"/>
              <w:rPr>
                <w:rFonts w:ascii="Browallia New" w:eastAsia="Cordia New" w:hAnsi="Browallia New" w:cs="Browallia New"/>
                <w:i/>
                <w:iCs/>
                <w:sz w:val="22"/>
                <w:szCs w:val="22"/>
                <w:cs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eastAsia="Cordia New" w:hAnsi="Cambria Math" w:cs="Browallia New"/>
                    <w:sz w:val="22"/>
                    <w:szCs w:val="22"/>
                  </w:rPr>
                  <m:t>M</m:t>
                </m:r>
              </m:oMath>
            </m:oMathPara>
          </w:p>
        </w:tc>
        <w:tc>
          <w:tcPr>
            <w:tcW w:w="6945" w:type="dxa"/>
            <w:shd w:val="clear" w:color="auto" w:fill="FFFFFF" w:themeFill="background1"/>
          </w:tcPr>
          <w:p w:rsidR="00C315C2" w:rsidRPr="00F031E2" w:rsidRDefault="00867A9A">
            <w:pPr>
              <w:spacing w:before="0" w:after="0" w:line="240" w:lineRule="auto"/>
              <w:ind w:left="317" w:hanging="317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</w:rPr>
              <w:t xml:space="preserve">=  </w:t>
            </w:r>
            <w:r w:rsidRPr="00F031E2">
              <w:rPr>
                <w:rFonts w:ascii="Browallia New" w:hAnsi="Browallia New" w:cs="Browallia New"/>
                <w:cs/>
              </w:rPr>
              <w:t>มวล</w:t>
            </w:r>
            <w:r w:rsidRPr="00F031E2">
              <w:rPr>
                <w:rFonts w:ascii="Browallia New" w:eastAsia="Cordia New" w:hAnsi="Browallia New" w:cs="Browallia New"/>
                <w:cs/>
              </w:rPr>
              <w:t>ชีวภาพเหนือพื้นดิน</w:t>
            </w:r>
            <w:r w:rsidRPr="00F031E2">
              <w:rPr>
                <w:rFonts w:ascii="Browallia New" w:hAnsi="Browallia New" w:cs="Browallia New"/>
                <w:cs/>
              </w:rPr>
              <w:t>ของต้นไม้ในพื้นที่แปลงตัวอย่างที่คำนวณได้จากสมการแอลโลเมตรี (ตันน้ำหนักแห้งต่อไร่)</w:t>
            </w:r>
          </w:p>
        </w:tc>
      </w:tr>
      <w:tr w:rsidR="003E105A" w:rsidRPr="00F031E2" w:rsidTr="00A83673">
        <w:trPr>
          <w:trHeight w:val="60"/>
        </w:trPr>
        <w:tc>
          <w:tcPr>
            <w:tcW w:w="2127" w:type="dxa"/>
            <w:shd w:val="clear" w:color="auto" w:fill="FFFFFF" w:themeFill="background1"/>
          </w:tcPr>
          <w:p w:rsidR="003E105A" w:rsidRPr="00F031E2" w:rsidDel="003E105A" w:rsidRDefault="00867A9A">
            <w:pPr>
              <w:spacing w:before="0" w:after="0" w:line="240" w:lineRule="auto"/>
              <w:rPr>
                <w:sz w:val="22"/>
                <w:szCs w:val="22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Browallia New"/>
                    <w:sz w:val="24"/>
                    <w:szCs w:val="24"/>
                  </w:rPr>
                  <m:t>i</m:t>
                </m:r>
              </m:oMath>
            </m:oMathPara>
          </w:p>
        </w:tc>
        <w:tc>
          <w:tcPr>
            <w:tcW w:w="6945" w:type="dxa"/>
            <w:shd w:val="clear" w:color="auto" w:fill="FFFFFF" w:themeFill="background1"/>
          </w:tcPr>
          <w:p w:rsidR="003E105A" w:rsidRPr="00F031E2" w:rsidRDefault="00867A9A">
            <w:pPr>
              <w:pStyle w:val="ListParagraph"/>
              <w:spacing w:before="0" w:after="0" w:line="240" w:lineRule="auto"/>
              <w:ind w:left="176" w:hanging="176"/>
              <w:rPr>
                <w:rFonts w:ascii="Browallia New" w:eastAsia="Cordia New" w:hAnsi="Browallia New" w:cs="Browallia New"/>
                <w:szCs w:val="32"/>
              </w:rPr>
            </w:pPr>
            <w:r w:rsidRPr="00F031E2">
              <w:rPr>
                <w:rFonts w:ascii="Browallia New" w:hAnsi="Browallia New" w:cs="Browallia New"/>
              </w:rPr>
              <w:t xml:space="preserve">= </w:t>
            </w:r>
            <w:r w:rsidRPr="00F031E2">
              <w:rPr>
                <w:rFonts w:ascii="Browallia New" w:hAnsi="Browallia New" w:cs="Browallia New"/>
                <w:szCs w:val="32"/>
                <w:cs/>
              </w:rPr>
              <w:t xml:space="preserve"> ชั้นภูมิ 1</w:t>
            </w:r>
            <w:r w:rsidRPr="00F031E2">
              <w:rPr>
                <w:rFonts w:ascii="Browallia New" w:hAnsi="Browallia New" w:cs="Browallia New"/>
                <w:szCs w:val="32"/>
              </w:rPr>
              <w:t xml:space="preserve">, 2, </w:t>
            </w:r>
            <w:r w:rsidRPr="00F031E2">
              <w:rPr>
                <w:rFonts w:ascii="Browallia New" w:hAnsi="Browallia New" w:cs="Browallia New"/>
                <w:szCs w:val="32"/>
                <w:cs/>
              </w:rPr>
              <w:t>3</w:t>
            </w:r>
            <w:r w:rsidRPr="00F031E2">
              <w:rPr>
                <w:rFonts w:ascii="Browallia New" w:hAnsi="Browallia New" w:cs="Browallia New"/>
                <w:szCs w:val="32"/>
              </w:rPr>
              <w:t>,</w:t>
            </w:r>
            <w:r w:rsidR="00837F7B">
              <w:rPr>
                <w:rFonts w:ascii="Browallia New" w:hAnsi="Browallia New" w:cs="Browallia New"/>
                <w:szCs w:val="32"/>
                <w:cs/>
              </w:rPr>
              <w:t>..</w:t>
            </w:r>
            <w:r w:rsidRPr="00F031E2">
              <w:rPr>
                <w:rFonts w:ascii="Browallia New" w:hAnsi="Browallia New" w:cs="Browallia New"/>
                <w:szCs w:val="32"/>
                <w:cs/>
              </w:rPr>
              <w:t>.</w:t>
            </w:r>
            <w:r w:rsidRPr="00F031E2">
              <w:rPr>
                <w:rFonts w:ascii="Browallia New" w:hAnsi="Browallia New" w:cs="Browallia New"/>
                <w:szCs w:val="32"/>
              </w:rPr>
              <w:t>n</w:t>
            </w:r>
          </w:p>
        </w:tc>
      </w:tr>
      <w:tr w:rsidR="00A83673" w:rsidRPr="00F031E2" w:rsidTr="00A83673">
        <w:trPr>
          <w:trHeight w:val="60"/>
        </w:trPr>
        <w:tc>
          <w:tcPr>
            <w:tcW w:w="2127" w:type="dxa"/>
            <w:shd w:val="clear" w:color="auto" w:fill="FFFFFF" w:themeFill="background1"/>
          </w:tcPr>
          <w:p w:rsidR="00C315C2" w:rsidRPr="00F031E2" w:rsidRDefault="00867A9A">
            <w:pPr>
              <w:spacing w:before="0" w:after="0" w:line="240" w:lineRule="auto"/>
              <w:rPr>
                <w:rFonts w:ascii="Browallia New" w:hAnsi="Browallia New" w:cs="Browallia New"/>
                <w:i/>
                <w:iCs/>
                <w:sz w:val="22"/>
                <w:szCs w:val="22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Browallia New"/>
                    <w:sz w:val="22"/>
                    <w:szCs w:val="22"/>
                  </w:rPr>
                  <m:t>j</m:t>
                </m:r>
              </m:oMath>
            </m:oMathPara>
          </w:p>
        </w:tc>
        <w:tc>
          <w:tcPr>
            <w:tcW w:w="6945" w:type="dxa"/>
            <w:shd w:val="clear" w:color="auto" w:fill="FFFFFF" w:themeFill="background1"/>
          </w:tcPr>
          <w:p w:rsidR="00C315C2" w:rsidRPr="00F031E2" w:rsidRDefault="00867A9A" w:rsidP="003E105A">
            <w:pPr>
              <w:pStyle w:val="ListParagraph"/>
              <w:spacing w:before="0" w:after="0" w:line="240" w:lineRule="auto"/>
              <w:ind w:left="176" w:hanging="176"/>
              <w:rPr>
                <w:rFonts w:ascii="Browallia New" w:eastAsia="Cordia New" w:hAnsi="Browallia New" w:cs="Browallia New"/>
                <w:szCs w:val="32"/>
              </w:rPr>
            </w:pPr>
            <w:r w:rsidRPr="00F031E2">
              <w:rPr>
                <w:rFonts w:ascii="Browallia New" w:eastAsia="Cordia New" w:hAnsi="Browallia New" w:cs="Browallia New"/>
                <w:szCs w:val="32"/>
              </w:rPr>
              <w:t xml:space="preserve">=  </w:t>
            </w:r>
            <w:r w:rsidRPr="00F031E2">
              <w:rPr>
                <w:rFonts w:ascii="Browallia New" w:eastAsia="Cordia New" w:hAnsi="Browallia New" w:cs="Browallia New"/>
                <w:szCs w:val="32"/>
                <w:cs/>
              </w:rPr>
              <w:t xml:space="preserve">ชนิดไม้ </w:t>
            </w:r>
            <w:r w:rsidR="00837F7B" w:rsidRPr="00F031E2">
              <w:rPr>
                <w:rFonts w:ascii="Browallia New" w:hAnsi="Browallia New" w:cs="Browallia New"/>
                <w:szCs w:val="32"/>
                <w:cs/>
              </w:rPr>
              <w:t>1</w:t>
            </w:r>
            <w:r w:rsidR="00837F7B" w:rsidRPr="00F031E2">
              <w:rPr>
                <w:rFonts w:ascii="Browallia New" w:hAnsi="Browallia New" w:cs="Browallia New"/>
                <w:szCs w:val="32"/>
              </w:rPr>
              <w:t xml:space="preserve">, 2, </w:t>
            </w:r>
            <w:r w:rsidR="00837F7B" w:rsidRPr="00F031E2">
              <w:rPr>
                <w:rFonts w:ascii="Browallia New" w:hAnsi="Browallia New" w:cs="Browallia New"/>
                <w:szCs w:val="32"/>
                <w:cs/>
              </w:rPr>
              <w:t>3</w:t>
            </w:r>
            <w:r w:rsidR="00837F7B" w:rsidRPr="00F031E2">
              <w:rPr>
                <w:rFonts w:ascii="Browallia New" w:hAnsi="Browallia New" w:cs="Browallia New"/>
                <w:szCs w:val="32"/>
              </w:rPr>
              <w:t>,</w:t>
            </w:r>
            <w:r w:rsidR="00837F7B">
              <w:rPr>
                <w:rFonts w:ascii="Browallia New" w:hAnsi="Browallia New" w:cs="Browallia New"/>
                <w:szCs w:val="32"/>
                <w:cs/>
              </w:rPr>
              <w:t>..</w:t>
            </w:r>
            <w:r w:rsidR="00837F7B" w:rsidRPr="00F031E2">
              <w:rPr>
                <w:rFonts w:ascii="Browallia New" w:hAnsi="Browallia New" w:cs="Browallia New"/>
                <w:szCs w:val="32"/>
                <w:cs/>
              </w:rPr>
              <w:t>.</w:t>
            </w:r>
            <w:r w:rsidR="00837F7B" w:rsidRPr="00F031E2">
              <w:rPr>
                <w:rFonts w:ascii="Browallia New" w:hAnsi="Browallia New" w:cs="Browallia New"/>
                <w:szCs w:val="32"/>
              </w:rPr>
              <w:t>n</w:t>
            </w:r>
          </w:p>
        </w:tc>
      </w:tr>
      <w:tr w:rsidR="00A83673" w:rsidRPr="00F031E2" w:rsidTr="00A83673">
        <w:trPr>
          <w:trHeight w:val="60"/>
        </w:trPr>
        <w:tc>
          <w:tcPr>
            <w:tcW w:w="2127" w:type="dxa"/>
            <w:shd w:val="clear" w:color="auto" w:fill="FFFFFF" w:themeFill="background1"/>
          </w:tcPr>
          <w:p w:rsidR="00C315C2" w:rsidRPr="00F031E2" w:rsidRDefault="00867A9A">
            <w:pPr>
              <w:spacing w:before="0" w:after="0" w:line="240" w:lineRule="auto"/>
              <w:rPr>
                <w:rFonts w:ascii="Browallia New" w:hAnsi="Browallia New" w:cs="Browallia New"/>
                <w:i/>
                <w:iCs/>
                <w:sz w:val="22"/>
                <w:szCs w:val="22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Browallia New"/>
                    <w:sz w:val="22"/>
                    <w:szCs w:val="22"/>
                  </w:rPr>
                  <m:t>A</m:t>
                </m:r>
              </m:oMath>
            </m:oMathPara>
          </w:p>
        </w:tc>
        <w:tc>
          <w:tcPr>
            <w:tcW w:w="6945" w:type="dxa"/>
            <w:shd w:val="clear" w:color="auto" w:fill="FFFFFF" w:themeFill="background1"/>
          </w:tcPr>
          <w:p w:rsidR="00C315C2" w:rsidRPr="00F031E2" w:rsidRDefault="00867A9A">
            <w:pPr>
              <w:pStyle w:val="ListParagraph"/>
              <w:spacing w:before="0" w:after="0" w:line="240" w:lineRule="auto"/>
              <w:ind w:left="176" w:hanging="176"/>
              <w:rPr>
                <w:rFonts w:ascii="Browallia New" w:eastAsia="Cordia New" w:hAnsi="Browallia New" w:cs="Browallia New"/>
                <w:cs/>
              </w:rPr>
            </w:pPr>
            <w:r w:rsidRPr="00F031E2">
              <w:rPr>
                <w:rFonts w:ascii="Browallia New" w:eastAsia="Cordia New" w:hAnsi="Browallia New" w:cs="Browallia New"/>
                <w:szCs w:val="32"/>
              </w:rPr>
              <w:t xml:space="preserve">=  </w:t>
            </w:r>
            <w:r w:rsidRPr="00F031E2">
              <w:rPr>
                <w:rFonts w:ascii="Browallia New" w:eastAsia="Cordia New" w:hAnsi="Browallia New" w:cs="Browallia New"/>
                <w:szCs w:val="32"/>
                <w:cs/>
              </w:rPr>
              <w:t>พื้นที่ทั้งหมดในชั้นภูมินั้นๆ (ไร่)</w:t>
            </w:r>
          </w:p>
        </w:tc>
      </w:tr>
      <w:tr w:rsidR="00A83673" w:rsidRPr="00F031E2" w:rsidTr="00A83673">
        <w:trPr>
          <w:trHeight w:val="60"/>
        </w:trPr>
        <w:tc>
          <w:tcPr>
            <w:tcW w:w="2127" w:type="dxa"/>
            <w:shd w:val="clear" w:color="auto" w:fill="FFFFFF" w:themeFill="background1"/>
          </w:tcPr>
          <w:p w:rsidR="00C315C2" w:rsidRPr="00F031E2" w:rsidRDefault="00867A9A">
            <w:pPr>
              <w:spacing w:before="0" w:after="0" w:line="240" w:lineRule="auto"/>
              <w:rPr>
                <w:rFonts w:ascii="Browallia New" w:hAnsi="Browallia New" w:cs="Browallia New"/>
                <w:i/>
                <w:iCs/>
                <w:sz w:val="22"/>
                <w:szCs w:val="22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Browallia New"/>
                    <w:sz w:val="22"/>
                    <w:szCs w:val="22"/>
                  </w:rPr>
                  <m:t>a</m:t>
                </m:r>
              </m:oMath>
            </m:oMathPara>
          </w:p>
        </w:tc>
        <w:tc>
          <w:tcPr>
            <w:tcW w:w="6945" w:type="dxa"/>
            <w:shd w:val="clear" w:color="auto" w:fill="FFFFFF" w:themeFill="background1"/>
          </w:tcPr>
          <w:p w:rsidR="00C315C2" w:rsidRPr="00F031E2" w:rsidRDefault="00867A9A">
            <w:pPr>
              <w:pStyle w:val="ListParagraph"/>
              <w:spacing w:before="0" w:after="0" w:line="240" w:lineRule="auto"/>
              <w:ind w:left="176" w:hanging="176"/>
              <w:rPr>
                <w:rFonts w:ascii="Browallia New" w:eastAsia="Cordia New" w:hAnsi="Browallia New" w:cs="Browallia New"/>
                <w:cs/>
              </w:rPr>
            </w:pPr>
            <w:r w:rsidRPr="00F031E2">
              <w:rPr>
                <w:rFonts w:ascii="Browallia New" w:eastAsia="Cordia New" w:hAnsi="Browallia New" w:cs="Browallia New"/>
                <w:szCs w:val="32"/>
              </w:rPr>
              <w:t xml:space="preserve">=  </w:t>
            </w:r>
            <w:r w:rsidRPr="00F031E2">
              <w:rPr>
                <w:rFonts w:ascii="Browallia New" w:eastAsia="Cordia New" w:hAnsi="Browallia New" w:cs="Browallia New"/>
                <w:szCs w:val="32"/>
                <w:cs/>
              </w:rPr>
              <w:t>พื้นที่แปลงตัวอย่างในชั้นภูมินั้นๆ  (ไร่)</w:t>
            </w:r>
          </w:p>
        </w:tc>
      </w:tr>
      <w:tr w:rsidR="00A83673" w:rsidRPr="00F031E2" w:rsidTr="00A83673">
        <w:trPr>
          <w:trHeight w:val="60"/>
        </w:trPr>
        <w:tc>
          <w:tcPr>
            <w:tcW w:w="2127" w:type="dxa"/>
            <w:shd w:val="clear" w:color="auto" w:fill="FFFFFF" w:themeFill="background1"/>
          </w:tcPr>
          <w:p w:rsidR="00C315C2" w:rsidRPr="00F031E2" w:rsidRDefault="00867A9A">
            <w:pPr>
              <w:spacing w:before="0" w:after="0" w:line="240" w:lineRule="auto"/>
              <w:rPr>
                <w:rFonts w:ascii="Browallia New" w:hAnsi="Browallia New" w:cs="Browallia New"/>
                <w:i/>
                <w:iCs/>
                <w:sz w:val="22"/>
                <w:szCs w:val="22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Browallia New"/>
                    <w:sz w:val="22"/>
                    <w:szCs w:val="22"/>
                  </w:rPr>
                  <m:t>CF</m:t>
                </m:r>
              </m:oMath>
            </m:oMathPara>
          </w:p>
        </w:tc>
        <w:tc>
          <w:tcPr>
            <w:tcW w:w="6945" w:type="dxa"/>
            <w:shd w:val="clear" w:color="auto" w:fill="FFFFFF" w:themeFill="background1"/>
          </w:tcPr>
          <w:p w:rsidR="00C315C2" w:rsidRPr="00F031E2" w:rsidRDefault="00867A9A">
            <w:pPr>
              <w:pStyle w:val="ListParagraph"/>
              <w:spacing w:before="0" w:after="0" w:line="240" w:lineRule="auto"/>
              <w:ind w:left="176" w:hanging="176"/>
              <w:rPr>
                <w:rFonts w:ascii="Browallia New" w:eastAsia="Cordia New" w:hAnsi="Browallia New" w:cs="Browallia New"/>
                <w:szCs w:val="32"/>
                <w:cs/>
              </w:rPr>
            </w:pPr>
            <w:r w:rsidRPr="00F031E2">
              <w:rPr>
                <w:rFonts w:ascii="Browallia New" w:eastAsia="Cordia New" w:hAnsi="Browallia New" w:cs="Browallia New"/>
                <w:szCs w:val="32"/>
              </w:rPr>
              <w:t xml:space="preserve">=  </w:t>
            </w:r>
            <w:r w:rsidRPr="00F031E2">
              <w:rPr>
                <w:rFonts w:ascii="Browallia New" w:eastAsia="Cordia New" w:hAnsi="Browallia New" w:cs="Browallia New"/>
                <w:szCs w:val="32"/>
                <w:cs/>
              </w:rPr>
              <w:t>สัดส่วนปริมาณคาร์บอนในเนื้อไม้</w:t>
            </w:r>
          </w:p>
        </w:tc>
      </w:tr>
    </w:tbl>
    <w:p w:rsidR="00C315C2" w:rsidRPr="00F031E2" w:rsidRDefault="00867A9A">
      <w:pPr>
        <w:tabs>
          <w:tab w:val="left" w:pos="1418"/>
          <w:tab w:val="left" w:pos="2160"/>
        </w:tabs>
        <w:spacing w:before="0" w:after="0" w:line="240" w:lineRule="auto"/>
        <w:ind w:left="2340" w:hanging="2187"/>
        <w:rPr>
          <w:rFonts w:ascii="Browallia New" w:hAnsi="Browallia New" w:cs="Browallia New"/>
          <w:sz w:val="20"/>
          <w:szCs w:val="20"/>
        </w:rPr>
      </w:pPr>
      <w:r w:rsidRPr="00F031E2">
        <w:rPr>
          <w:rFonts w:ascii="Browallia New" w:eastAsiaTheme="minorEastAsia" w:hAnsi="Browallia New" w:cs="Browallia New"/>
          <w:sz w:val="24"/>
          <w:szCs w:val="24"/>
        </w:rPr>
        <w:tab/>
      </w:r>
    </w:p>
    <w:p w:rsidR="00C315C2" w:rsidRPr="00F031E2" w:rsidRDefault="00867A9A">
      <w:pPr>
        <w:tabs>
          <w:tab w:val="center" w:pos="4513"/>
          <w:tab w:val="left" w:pos="6800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b/>
          <w:bCs/>
          <w:cs/>
        </w:rPr>
        <w:t>ส่วนที่ 2</w:t>
      </w:r>
      <w:r w:rsidRPr="00F031E2">
        <w:rPr>
          <w:rFonts w:ascii="Browallia New" w:hAnsi="Browallia New" w:cs="Browallia New"/>
          <w:cs/>
        </w:rPr>
        <w:t xml:space="preserve"> การคำนวณปริมาณการกักเก็บคาร์บอนจากมวลชีวภาพใต้ดิน </w:t>
      </w:r>
      <w:r w:rsidRPr="00F031E2">
        <w:rPr>
          <w:rFonts w:ascii="Browallia New" w:hAnsi="Browallia New" w:cs="Browallia New"/>
        </w:rPr>
        <w:t>(Belowground Biomass; BLG)</w:t>
      </w:r>
    </w:p>
    <w:p w:rsidR="00C315C2" w:rsidRPr="00F031E2" w:rsidRDefault="00C315C2">
      <w:pPr>
        <w:tabs>
          <w:tab w:val="left" w:pos="284"/>
          <w:tab w:val="center" w:pos="4513"/>
          <w:tab w:val="left" w:pos="6800"/>
        </w:tabs>
        <w:spacing w:before="0"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:rsidR="00C315C2" w:rsidRPr="00F031E2" w:rsidRDefault="00867A9A">
      <w:pPr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cs/>
        </w:rPr>
        <w:tab/>
      </w:r>
      <w:r w:rsidRPr="00F031E2">
        <w:rPr>
          <w:rFonts w:ascii="Browallia New" w:hAnsi="Browallia New" w:cs="Browallia New"/>
          <w:u w:val="single"/>
          <w:cs/>
        </w:rPr>
        <w:t>ขั้นตอนที่ 1</w:t>
      </w:r>
      <w:r w:rsidRPr="00F031E2">
        <w:rPr>
          <w:rFonts w:ascii="Browallia New" w:hAnsi="Browallia New" w:cs="Browallia New"/>
          <w:cs/>
        </w:rPr>
        <w:t xml:space="preserve">  คำนวณปริมาณมวลชีวภาพของส่วนใต้พื้นดินของต้นไม้โดยใช้สัดส่วนน้ำหนักแห้งของต้นต่อรากของต้นไม้แต่ละชนิด โดยสามารถใช้ค่าสัดส่วนที่ อบก. แนะนำหรือค่าอื่นที่ๆ ที่มีการศึกษาและตีพิมพ์ในบทความทางวิชาการและสามารถระบุได้ว่าเหมาะสมกับพื้นที่โครงการ หรือ พัฒนาค่าสัดส่วนต้นต่อรากสำหรับพื้นที่ที่ดำเนินโครงการเอง โดยจำเป็นต้องจัดส่งข้อมูลที่ใช้ในการพัฒนาสมการดังกล่าวมายัง อบก. เพื่อตรวจสอบอีกครั้ง และนำมาคำนวณโดยใช้สมการ</w:t>
      </w:r>
    </w:p>
    <w:p w:rsidR="00C315C2" w:rsidRPr="00F031E2" w:rsidRDefault="00C315C2">
      <w:pPr>
        <w:spacing w:before="0" w:after="0" w:line="240" w:lineRule="auto"/>
        <w:ind w:left="0"/>
        <w:jc w:val="thaiDistribute"/>
        <w:rPr>
          <w:rFonts w:ascii="Browallia New" w:hAnsi="Browallia New" w:cs="Browallia New"/>
          <w:sz w:val="24"/>
          <w:szCs w:val="24"/>
        </w:rPr>
      </w:pPr>
    </w:p>
    <w:p w:rsidR="003E105A" w:rsidRPr="00F031E2" w:rsidRDefault="00A216A9" w:rsidP="003E105A">
      <w:pPr>
        <w:spacing w:after="240" w:line="240" w:lineRule="auto"/>
        <w:ind w:left="0"/>
        <w:jc w:val="center"/>
        <w:rPr>
          <w:rFonts w:ascii="Browallia New" w:hAnsi="Browallia New" w:cs="Browallia New"/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Browallia New" w:cs="Browallia New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Browallia New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Browallia New"/>
                  <w:sz w:val="24"/>
                  <w:szCs w:val="24"/>
                </w:rPr>
                <m:t>BLG</m:t>
              </m:r>
            </m:sub>
          </m:sSub>
          <m:r>
            <w:rPr>
              <w:rFonts w:ascii="Cambria Math" w:hAnsi="Browallia New" w:cs="Browallia New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Browallia New" w:cs="Browallia New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Browallia New" w:cs="Browallia New"/>
                  <w:sz w:val="24"/>
                  <w:szCs w:val="24"/>
                </w:rPr>
                <m:t>i=1</m:t>
              </m:r>
            </m:sub>
            <m:sup>
              <m:r>
                <w:rPr>
                  <w:rFonts w:ascii="Cambria Math" w:hAnsi="Browallia New" w:cs="Browallia New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Browallia New" w:cs="Browallia New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Browallia New" w:cs="Browallia New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Browallia New" w:cs="Browallia New"/>
                      <w:sz w:val="24"/>
                      <w:szCs w:val="24"/>
                    </w:rPr>
                    <m:t>BLG,i</m:t>
                  </m:r>
                </m:sub>
              </m:sSub>
            </m:e>
          </m:nary>
        </m:oMath>
      </m:oMathPara>
    </w:p>
    <w:p w:rsidR="003E105A" w:rsidRPr="00F031E2" w:rsidRDefault="00A216A9" w:rsidP="003E105A">
      <w:pPr>
        <w:spacing w:after="0" w:line="240" w:lineRule="auto"/>
        <w:ind w:left="0"/>
        <w:rPr>
          <w:rFonts w:ascii="Browallia New" w:hAnsi="Browallia New" w:cs="Browallia New"/>
          <w:i/>
          <w:iCs/>
          <w:sz w:val="24"/>
          <w:szCs w:val="24"/>
          <w:cs/>
        </w:rPr>
      </w:pPr>
      <m:oMathPara>
        <m:oMath>
          <m:sSub>
            <m:sSubPr>
              <m:ctrlPr>
                <w:rPr>
                  <w:rFonts w:ascii="Cambria Math" w:hAnsi="Browallia New" w:cs="Browallia New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Browallia New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Browallia New"/>
                  <w:sz w:val="24"/>
                  <w:szCs w:val="24"/>
                </w:rPr>
                <m:t>BLG</m:t>
              </m:r>
              <m:r>
                <w:rPr>
                  <w:rFonts w:ascii="Cambria Math" w:hAnsi="Browallia New" w:cs="Browallia New"/>
                  <w:sz w:val="24"/>
                  <w:szCs w:val="24"/>
                </w:rPr>
                <m:t>,</m:t>
              </m:r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hAnsi="Browallia New" w:cs="Browallia New"/>
              <w:sz w:val="24"/>
              <w:szCs w:val="24"/>
            </w:rPr>
            <m:t xml:space="preserve"> = </m:t>
          </m:r>
          <m:sSub>
            <m:sSubPr>
              <m:ctrlPr>
                <w:rPr>
                  <w:rFonts w:ascii="Cambria Math" w:hAnsi="Browallia New" w:cs="Browallia New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Browallia New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Browallia New"/>
                  <w:sz w:val="24"/>
                  <w:szCs w:val="24"/>
                </w:rPr>
                <m:t>ABG</m:t>
              </m:r>
              <m:r>
                <w:rPr>
                  <w:rFonts w:ascii="Cambria Math" w:hAnsi="Browallia New" w:cs="Browallia New"/>
                  <w:sz w:val="24"/>
                  <w:szCs w:val="24"/>
                </w:rPr>
                <m:t>,</m:t>
              </m:r>
              <m:r>
                <w:rPr>
                  <w:rFonts w:ascii="Cambria Math" w:hAnsi="Cambria Math" w:cs="Browallia New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hAnsi="Browallia New" w:cs="Browallia New"/>
              <w:sz w:val="24"/>
              <w:szCs w:val="24"/>
            </w:rPr>
            <m:t xml:space="preserve"> </m:t>
          </m:r>
          <m:r>
            <w:rPr>
              <w:rFonts w:ascii="Cambria Math" w:hAnsi="Browallia New" w:cs="Browallia New"/>
              <w:sz w:val="24"/>
              <w:szCs w:val="24"/>
            </w:rPr>
            <m:t>×</m:t>
          </m:r>
          <m:r>
            <w:rPr>
              <w:rFonts w:ascii="Cambria Math" w:hAnsi="Browallia New" w:cs="Browallia New"/>
              <w:sz w:val="24"/>
              <w:szCs w:val="24"/>
            </w:rPr>
            <m:t xml:space="preserve"> </m:t>
          </m:r>
          <m:r>
            <w:rPr>
              <w:rFonts w:ascii="Cambria Math" w:hAnsi="Cambria Math" w:cs="Browallia New"/>
              <w:sz w:val="24"/>
              <w:szCs w:val="24"/>
            </w:rPr>
            <m:t>R</m:t>
          </m:r>
        </m:oMath>
      </m:oMathPara>
    </w:p>
    <w:p w:rsidR="00867A9A" w:rsidRPr="00F031E2" w:rsidRDefault="00867A9A" w:rsidP="00867A9A">
      <w:pPr>
        <w:spacing w:before="0" w:after="0" w:line="240" w:lineRule="auto"/>
        <w:rPr>
          <w:rFonts w:ascii="Browallia New" w:hAnsi="Browallia New" w:cs="Browallia New"/>
        </w:rPr>
      </w:pPr>
    </w:p>
    <w:p w:rsidR="00C315C2" w:rsidRPr="00F031E2" w:rsidRDefault="00867A9A">
      <w:pPr>
        <w:tabs>
          <w:tab w:val="left" w:pos="567"/>
          <w:tab w:val="left" w:pos="1418"/>
          <w:tab w:val="left" w:pos="2070"/>
        </w:tabs>
        <w:spacing w:before="0" w:after="0" w:line="240" w:lineRule="auto"/>
        <w:ind w:left="2250" w:hanging="2250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cs/>
        </w:rPr>
        <w:tab/>
        <w:t>เมื่อ</w:t>
      </w:r>
      <w:r w:rsidRPr="00F031E2">
        <w:rPr>
          <w:rFonts w:ascii="Browallia New" w:hAnsi="Browallia New" w:cs="Browallia New"/>
          <w:cs/>
        </w:rPr>
        <w:tab/>
      </w:r>
      <m:oMath>
        <m:sSub>
          <m:sSubPr>
            <m:ctrlPr>
              <w:rPr>
                <w:rFonts w:ascii="Cambria Math" w:hAnsi="Browallia New" w:cs="Browallia New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Browallia New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Browallia New"/>
                <w:sz w:val="24"/>
                <w:szCs w:val="24"/>
              </w:rPr>
              <m:t>BLG</m:t>
            </m:r>
          </m:sub>
        </m:sSub>
      </m:oMath>
      <w:r w:rsidRPr="00F031E2">
        <w:rPr>
          <w:rFonts w:ascii="Browallia New" w:hAnsi="Browallia New" w:cs="Browallia New"/>
        </w:rPr>
        <w:tab/>
        <w:t xml:space="preserve">= </w:t>
      </w:r>
      <w:r w:rsidRPr="00F031E2">
        <w:rPr>
          <w:rFonts w:ascii="Browallia New" w:hAnsi="Browallia New" w:cs="Browallia New"/>
          <w:cs/>
        </w:rPr>
        <w:t xml:space="preserve">ปริมาณคาร์บอนใต้ดินที่กักเก็บของต้นไม้ทั้งหมดของพื้นที่โครงการ </w:t>
      </w:r>
      <w:r w:rsidRPr="00F031E2">
        <w:rPr>
          <w:rFonts w:ascii="Browallia New" w:hAnsi="Browallia New" w:cs="Browallia New"/>
          <w:cs/>
        </w:rPr>
        <w:br/>
        <w:t>(ตันคาร์บอนไดออกไซด์เทียบเท่าต่อปี)</w:t>
      </w:r>
    </w:p>
    <w:p w:rsidR="003E105A" w:rsidRPr="00F031E2" w:rsidRDefault="00867A9A" w:rsidP="003E105A">
      <w:pPr>
        <w:tabs>
          <w:tab w:val="left" w:pos="567"/>
          <w:tab w:val="left" w:pos="1418"/>
          <w:tab w:val="left" w:pos="2070"/>
        </w:tabs>
        <w:spacing w:before="0" w:after="0" w:line="240" w:lineRule="auto"/>
        <w:ind w:left="2250" w:hanging="2250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cs/>
        </w:rPr>
        <w:tab/>
      </w:r>
      <w:r w:rsidRPr="00F031E2">
        <w:rPr>
          <w:rFonts w:ascii="Browallia New" w:hAnsi="Browallia New" w:cs="Browallia New"/>
          <w:cs/>
        </w:rPr>
        <w:tab/>
      </w:r>
      <m:oMath>
        <m:sSub>
          <m:sSubPr>
            <m:ctrlPr>
              <w:rPr>
                <w:rFonts w:ascii="Cambria Math" w:hAnsi="Browallia New" w:cs="Browallia New"/>
                <w:sz w:val="24"/>
                <w:szCs w:val="24"/>
              </w:rPr>
            </m:ctrlPr>
          </m:sSubPr>
          <m:e>
            <m:r>
              <w:rPr>
                <w:rFonts w:ascii="Cambria Math" w:hAnsi="Cambria Math" w:cs="Browallia New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Browallia New"/>
                <w:sz w:val="24"/>
                <w:szCs w:val="24"/>
              </w:rPr>
              <m:t>BLG</m:t>
            </m:r>
            <m:r>
              <w:rPr>
                <w:rFonts w:ascii="Cambria Math" w:hAnsi="Browallia New" w:cs="Browallia New"/>
                <w:sz w:val="24"/>
                <w:szCs w:val="24"/>
              </w:rPr>
              <m:t>,</m:t>
            </m:r>
            <m:r>
              <w:rPr>
                <w:rFonts w:ascii="Cambria Math" w:hAnsi="Cambria Math" w:cs="Browallia New"/>
                <w:sz w:val="24"/>
                <w:szCs w:val="24"/>
              </w:rPr>
              <m:t>i</m:t>
            </m:r>
          </m:sub>
        </m:sSub>
      </m:oMath>
      <w:r w:rsidRPr="00F031E2">
        <w:rPr>
          <w:rFonts w:ascii="Browallia New" w:hAnsi="Browallia New" w:cs="Browallia New"/>
        </w:rPr>
        <w:tab/>
        <w:t xml:space="preserve">= </w:t>
      </w:r>
      <w:r w:rsidRPr="00F031E2">
        <w:rPr>
          <w:rFonts w:ascii="Browallia New" w:hAnsi="Browallia New" w:cs="Browallia New"/>
          <w:cs/>
        </w:rPr>
        <w:t xml:space="preserve">ปริมาณคาร์บอนใต้ดินที่กักเก็บในชั้นภมิที่ </w:t>
      </w:r>
      <m:oMath>
        <m:r>
          <w:rPr>
            <w:rFonts w:ascii="Cambria Math" w:hAnsi="Cambria Math" w:cs="Browallia New"/>
            <w:sz w:val="24"/>
            <w:szCs w:val="24"/>
          </w:rPr>
          <m:t>i</m:t>
        </m:r>
      </m:oMath>
      <w:r w:rsidRPr="00F031E2">
        <w:rPr>
          <w:rFonts w:ascii="Browallia New" w:hAnsi="Browallia New" w:cs="Browallia New"/>
        </w:rPr>
        <w:t xml:space="preserve"> </w:t>
      </w:r>
      <w:r w:rsidRPr="00F031E2">
        <w:rPr>
          <w:rFonts w:ascii="Browallia New" w:hAnsi="Browallia New" w:cs="Browallia New"/>
          <w:cs/>
        </w:rPr>
        <w:br/>
        <w:t>(ตันคาร์บอนไดออกไซด์เทียบเท่าต่อปี)</w:t>
      </w:r>
    </w:p>
    <w:p w:rsidR="003E105A" w:rsidRPr="00F031E2" w:rsidRDefault="00867A9A" w:rsidP="003E105A">
      <w:pPr>
        <w:tabs>
          <w:tab w:val="left" w:pos="567"/>
          <w:tab w:val="left" w:pos="1418"/>
          <w:tab w:val="left" w:pos="2070"/>
        </w:tabs>
        <w:spacing w:before="0" w:after="0" w:line="240" w:lineRule="auto"/>
        <w:ind w:left="2250" w:hanging="2250"/>
        <w:rPr>
          <w:rFonts w:ascii="Browallia New" w:hAnsi="Browallia New" w:cs="Browallia New"/>
        </w:rPr>
      </w:pPr>
      <w:r w:rsidRPr="00F031E2">
        <w:rPr>
          <w:rFonts w:ascii="Browallia New" w:eastAsiaTheme="minorEastAsia" w:hAnsi="Browallia New" w:cs="Browallia New"/>
          <w:sz w:val="24"/>
          <w:szCs w:val="24"/>
        </w:rPr>
        <w:tab/>
      </w:r>
      <w:r w:rsidRPr="00F031E2">
        <w:rPr>
          <w:rFonts w:ascii="Browallia New" w:eastAsiaTheme="minorEastAsia" w:hAnsi="Browallia New" w:cs="Browallia New"/>
          <w:sz w:val="24"/>
          <w:szCs w:val="24"/>
        </w:rPr>
        <w:tab/>
      </w:r>
      <m:oMath>
        <m:sSub>
          <m:sSubPr>
            <m:ctrlPr>
              <w:rPr>
                <w:rFonts w:ascii="Cambria Math" w:hAnsi="Browallia New" w:cs="Browallia New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Browallia New" w:cs="Browallia New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Browallia New"/>
                <w:sz w:val="24"/>
                <w:szCs w:val="24"/>
              </w:rPr>
              <m:t>ABG</m:t>
            </m:r>
            <m:r>
              <w:rPr>
                <w:rFonts w:ascii="Cambria Math" w:hAnsi="Browallia New" w:cs="Browallia New"/>
                <w:sz w:val="24"/>
                <w:szCs w:val="24"/>
              </w:rPr>
              <m:t>,</m:t>
            </m:r>
            <m:r>
              <w:rPr>
                <w:rFonts w:ascii="Cambria Math" w:hAnsi="Cambria Math" w:cs="Browallia New"/>
                <w:sz w:val="24"/>
                <w:szCs w:val="24"/>
              </w:rPr>
              <m:t>i</m:t>
            </m:r>
          </m:sub>
        </m:sSub>
      </m:oMath>
      <w:r w:rsidRPr="00F031E2">
        <w:rPr>
          <w:rFonts w:ascii="Browallia New" w:hAnsi="Browallia New" w:cs="Browallia New"/>
          <w:cs/>
        </w:rPr>
        <w:tab/>
      </w:r>
      <w:r w:rsidRPr="00F031E2">
        <w:rPr>
          <w:rFonts w:ascii="Browallia New" w:hAnsi="Browallia New" w:cs="Browallia New"/>
        </w:rPr>
        <w:t xml:space="preserve">= </w:t>
      </w:r>
      <w:r w:rsidRPr="00F031E2">
        <w:rPr>
          <w:rFonts w:ascii="Browallia New" w:hAnsi="Browallia New" w:cs="Browallia New"/>
          <w:cs/>
        </w:rPr>
        <w:t xml:space="preserve">ปริมาณคาร์บอนเหนือพื้นดินที่กักเก็บในชั้นภมิที่ </w:t>
      </w:r>
      <m:oMath>
        <m:r>
          <w:rPr>
            <w:rFonts w:ascii="Cambria Math" w:hAnsi="Cambria Math" w:cs="Browallia New"/>
            <w:sz w:val="24"/>
            <w:szCs w:val="24"/>
          </w:rPr>
          <m:t>i</m:t>
        </m:r>
      </m:oMath>
      <w:r w:rsidRPr="00F031E2">
        <w:rPr>
          <w:rFonts w:ascii="Browallia New" w:hAnsi="Browallia New" w:cs="Browallia New"/>
        </w:rPr>
        <w:t xml:space="preserve"> </w:t>
      </w:r>
      <w:r w:rsidRPr="00F031E2">
        <w:rPr>
          <w:rFonts w:ascii="Browallia New" w:hAnsi="Browallia New" w:cs="Browallia New"/>
          <w:cs/>
        </w:rPr>
        <w:br/>
        <w:t>(ตันคาร์บอนไดออกไซด์เทียบเท่าต่อปี)</w:t>
      </w:r>
    </w:p>
    <w:p w:rsidR="00C315C2" w:rsidRPr="00F031E2" w:rsidRDefault="00867A9A">
      <w:pPr>
        <w:tabs>
          <w:tab w:val="left" w:pos="567"/>
          <w:tab w:val="left" w:pos="1418"/>
          <w:tab w:val="left" w:pos="2070"/>
        </w:tabs>
        <w:spacing w:before="0" w:after="0" w:line="240" w:lineRule="auto"/>
        <w:ind w:left="2058" w:hanging="2058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</w:rPr>
        <w:tab/>
      </w:r>
      <w:r w:rsidRPr="00F031E2">
        <w:rPr>
          <w:rFonts w:ascii="Browallia New" w:hAnsi="Browallia New" w:cs="Browallia New"/>
        </w:rPr>
        <w:tab/>
      </w:r>
      <m:oMath>
        <m:r>
          <w:rPr>
            <w:rFonts w:ascii="Cambria Math" w:hAnsi="Cambria Math" w:cs="Browallia New"/>
            <w:sz w:val="24"/>
            <w:szCs w:val="24"/>
          </w:rPr>
          <m:t>R</m:t>
        </m:r>
      </m:oMath>
      <w:r w:rsidRPr="00F031E2">
        <w:rPr>
          <w:rFonts w:ascii="Browallia New" w:hAnsi="Browallia New" w:cs="Browallia New"/>
        </w:rPr>
        <w:tab/>
        <w:t xml:space="preserve">= </w:t>
      </w:r>
      <w:r w:rsidRPr="00F031E2">
        <w:rPr>
          <w:rFonts w:ascii="Browallia New" w:hAnsi="Browallia New" w:cs="Browallia New"/>
          <w:cs/>
        </w:rPr>
        <w:t>สัดส่วนน้ำหนักแห้งของรากต่อต้นของต้นไม้</w:t>
      </w:r>
    </w:p>
    <w:p w:rsidR="00C315C2" w:rsidRPr="00F031E2" w:rsidRDefault="00867A9A">
      <w:pPr>
        <w:tabs>
          <w:tab w:val="left" w:pos="1418"/>
          <w:tab w:val="left" w:pos="2070"/>
        </w:tabs>
        <w:spacing w:before="0" w:after="0" w:line="240" w:lineRule="auto"/>
        <w:ind w:left="1418"/>
        <w:jc w:val="thaiDistribute"/>
        <w:rPr>
          <w:rFonts w:ascii="Browallia New" w:hAnsi="Browallia New" w:cs="Browallia New"/>
          <w:cs/>
        </w:rPr>
      </w:pPr>
      <m:oMath>
        <m:r>
          <w:rPr>
            <w:rFonts w:ascii="Cambria Math" w:hAnsi="Cambria Math" w:cs="Browallia New"/>
            <w:sz w:val="24"/>
            <w:szCs w:val="24"/>
          </w:rPr>
          <m:t>i</m:t>
        </m:r>
      </m:oMath>
      <w:r w:rsidRPr="00F031E2">
        <w:rPr>
          <w:rFonts w:ascii="Browallia New" w:hAnsi="Browallia New" w:cs="Browallia New"/>
        </w:rPr>
        <w:tab/>
        <w:t xml:space="preserve">= </w:t>
      </w:r>
      <w:r w:rsidRPr="00F031E2">
        <w:rPr>
          <w:rFonts w:ascii="Browallia New" w:hAnsi="Browallia New" w:cs="Browallia New"/>
          <w:cs/>
        </w:rPr>
        <w:t>ชั้นภูมิ 1</w:t>
      </w:r>
      <w:r w:rsidRPr="00F031E2">
        <w:rPr>
          <w:rFonts w:ascii="Browallia New" w:hAnsi="Browallia New" w:cs="Browallia New"/>
        </w:rPr>
        <w:t xml:space="preserve">, 2, </w:t>
      </w:r>
      <w:r w:rsidRPr="00F031E2">
        <w:rPr>
          <w:rFonts w:ascii="Browallia New" w:hAnsi="Browallia New" w:cs="Browallia New"/>
          <w:cs/>
        </w:rPr>
        <w:t>3</w:t>
      </w:r>
      <w:proofErr w:type="gramStart"/>
      <w:r w:rsidRPr="00F031E2">
        <w:rPr>
          <w:rFonts w:ascii="Browallia New" w:hAnsi="Browallia New" w:cs="Browallia New"/>
        </w:rPr>
        <w:t>,</w:t>
      </w:r>
      <w:r w:rsidRPr="00F031E2">
        <w:rPr>
          <w:rFonts w:ascii="Browallia New" w:hAnsi="Browallia New" w:cs="Browallia New"/>
          <w:cs/>
        </w:rPr>
        <w:t>...</w:t>
      </w:r>
      <w:proofErr w:type="gramEnd"/>
      <w:r w:rsidR="000E4606">
        <w:rPr>
          <w:rFonts w:ascii="Browallia New" w:hAnsi="Browallia New" w:cs="Browallia New" w:hint="cs"/>
          <w:cs/>
        </w:rPr>
        <w:t xml:space="preserve"> </w:t>
      </w:r>
      <w:r w:rsidRPr="00F031E2">
        <w:rPr>
          <w:rFonts w:ascii="Browallia New" w:hAnsi="Browallia New" w:cs="Browallia New"/>
        </w:rPr>
        <w:t>n</w:t>
      </w:r>
    </w:p>
    <w:p w:rsidR="00C315C2" w:rsidRPr="00F031E2" w:rsidRDefault="00C315C2">
      <w:pPr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</w:p>
    <w:p w:rsidR="001624EC" w:rsidRPr="00F031E2" w:rsidRDefault="00867A9A">
      <w:pPr>
        <w:spacing w:before="0" w:after="0" w:line="240" w:lineRule="auto"/>
        <w:ind w:left="0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</w:rPr>
        <w:br w:type="page"/>
      </w:r>
    </w:p>
    <w:p w:rsidR="00C315C2" w:rsidRPr="00F031E2" w:rsidRDefault="00867A9A">
      <w:pPr>
        <w:tabs>
          <w:tab w:val="left" w:pos="993"/>
        </w:tabs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b/>
          <w:bCs/>
          <w:cs/>
        </w:rPr>
        <w:lastRenderedPageBreak/>
        <w:t>ส่วนที่ 3</w:t>
      </w:r>
      <w:r w:rsidRPr="00F031E2">
        <w:rPr>
          <w:rFonts w:ascii="Browallia New" w:hAnsi="Browallia New" w:cs="Browallia New"/>
          <w:cs/>
        </w:rPr>
        <w:t xml:space="preserve"> การคำนวณปริมาณการกักเก็บคาร์บอนรวมของการดำเนินโครงการ</w:t>
      </w:r>
    </w:p>
    <w:p w:rsidR="00C315C2" w:rsidRPr="00F031E2" w:rsidRDefault="00867A9A">
      <w:pPr>
        <w:spacing w:before="0" w:after="0" w:line="240" w:lineRule="auto"/>
        <w:ind w:left="0"/>
        <w:jc w:val="thaiDistribute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cs/>
        </w:rPr>
        <w:tab/>
        <w:t>เมื่อทำการคำนวณปริมาณการกักเก็บคาร์บอนทั้งเหนือพื้นดินและใต้ดินแล้ว นำมาหาปริมาณการกักเก็บคาร์บอนของต้นไม้ในพื้นที่ได้จากสมการ</w:t>
      </w:r>
    </w:p>
    <w:p w:rsidR="00C315C2" w:rsidRPr="00F031E2" w:rsidRDefault="00C315C2">
      <w:pPr>
        <w:spacing w:before="0" w:after="0" w:line="240" w:lineRule="auto"/>
        <w:rPr>
          <w:rFonts w:ascii="Browallia New" w:hAnsi="Browallia New" w:cs="Browallia New"/>
        </w:rPr>
      </w:pPr>
    </w:p>
    <w:p w:rsidR="00C315C2" w:rsidRPr="00F031E2" w:rsidRDefault="00A216A9">
      <w:pPr>
        <w:spacing w:before="0" w:after="0" w:line="240" w:lineRule="auto"/>
        <w:ind w:left="0"/>
        <w:rPr>
          <w:rFonts w:ascii="Browallia New" w:hAnsi="Browallia New" w:cs="Browallia New"/>
          <w:i/>
          <w:i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Browallia New" w:cs="Browallia New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Browallia New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Browallia New"/>
                  <w:sz w:val="24"/>
                  <w:szCs w:val="24"/>
                </w:rPr>
                <m:t>TT</m:t>
              </m:r>
            </m:sub>
          </m:sSub>
          <m:r>
            <w:rPr>
              <w:rFonts w:ascii="Cambria Math" w:hAnsi="Browallia New" w:cs="Browallia New"/>
              <w:sz w:val="24"/>
              <w:szCs w:val="24"/>
            </w:rPr>
            <m:t xml:space="preserve"> = </m:t>
          </m:r>
          <m:sSub>
            <m:sSubPr>
              <m:ctrlPr>
                <w:rPr>
                  <w:rFonts w:ascii="Cambria Math" w:hAnsi="Browallia New" w:cs="Browallia New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Browallia New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Browallia New"/>
                  <w:sz w:val="24"/>
                  <w:szCs w:val="24"/>
                </w:rPr>
                <m:t>ABG</m:t>
              </m:r>
            </m:sub>
          </m:sSub>
          <m:r>
            <w:rPr>
              <w:rFonts w:ascii="Cambria Math" w:hAnsi="Browallia New" w:cs="Browallia New"/>
              <w:sz w:val="24"/>
              <w:szCs w:val="24"/>
            </w:rPr>
            <m:t xml:space="preserve">+ </m:t>
          </m:r>
          <m:sSub>
            <m:sSubPr>
              <m:ctrlPr>
                <w:rPr>
                  <w:rFonts w:ascii="Cambria Math" w:hAnsi="Browallia New" w:cs="Browallia New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Browallia New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Browallia New"/>
                  <w:sz w:val="24"/>
                  <w:szCs w:val="24"/>
                </w:rPr>
                <m:t>BLG</m:t>
              </m:r>
            </m:sub>
          </m:sSub>
        </m:oMath>
      </m:oMathPara>
    </w:p>
    <w:p w:rsidR="00C315C2" w:rsidRPr="00F031E2" w:rsidRDefault="00C315C2">
      <w:pPr>
        <w:spacing w:before="0" w:after="0" w:line="240" w:lineRule="auto"/>
        <w:rPr>
          <w:rFonts w:ascii="Browallia New" w:hAnsi="Browallia New" w:cs="Browallia New"/>
        </w:rPr>
      </w:pPr>
    </w:p>
    <w:p w:rsidR="00C315C2" w:rsidRPr="00F031E2" w:rsidRDefault="00867A9A">
      <w:pPr>
        <w:spacing w:before="0" w:after="0" w:line="240" w:lineRule="auto"/>
        <w:ind w:left="1440" w:hanging="720"/>
        <w:rPr>
          <w:rFonts w:ascii="Browallia New" w:hAnsi="Browallia New" w:cs="Browallia New"/>
          <w:cs/>
        </w:rPr>
      </w:pPr>
      <w:r w:rsidRPr="00F031E2">
        <w:rPr>
          <w:rFonts w:ascii="Browallia New" w:hAnsi="Browallia New" w:cs="Browallia New"/>
          <w:cs/>
        </w:rPr>
        <w:t>เมื่อ</w:t>
      </w:r>
      <w:r w:rsidRPr="00F031E2">
        <w:rPr>
          <w:rFonts w:ascii="Browallia New" w:hAnsi="Browallia New" w:cs="Browallia New"/>
          <w:cs/>
        </w:rPr>
        <w:tab/>
      </w:r>
      <m:oMath>
        <m:sSub>
          <m:sSubPr>
            <m:ctrlPr>
              <w:rPr>
                <w:rFonts w:ascii="Cambria Math" w:hAnsi="Browallia New" w:cs="Browallia New"/>
                <w:sz w:val="24"/>
                <w:szCs w:val="24"/>
              </w:rPr>
            </m:ctrlPr>
          </m:sSubPr>
          <m:e>
            <m:r>
              <w:rPr>
                <w:rFonts w:ascii="Cambria Math" w:hAnsi="Cambria Math" w:cs="Browallia New"/>
                <w:sz w:val="24"/>
                <w:szCs w:val="24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Browallia New" w:cs="Browallia New"/>
                <w:sz w:val="24"/>
                <w:szCs w:val="24"/>
              </w:rPr>
              <m:t>TT</m:t>
            </m:r>
          </m:sub>
        </m:sSub>
      </m:oMath>
      <w:r w:rsidRPr="00F031E2">
        <w:rPr>
          <w:rFonts w:ascii="Browallia New" w:hAnsi="Browallia New" w:cs="Browallia New"/>
          <w:vertAlign w:val="subscript"/>
        </w:rPr>
        <w:tab/>
      </w:r>
      <w:r w:rsidRPr="00F031E2">
        <w:rPr>
          <w:rFonts w:ascii="Browallia New" w:hAnsi="Browallia New" w:cs="Browallia New"/>
        </w:rPr>
        <w:t xml:space="preserve">= </w:t>
      </w:r>
      <w:r w:rsidRPr="00F031E2">
        <w:rPr>
          <w:rFonts w:ascii="Browallia New" w:hAnsi="Browallia New" w:cs="Browallia New"/>
          <w:cs/>
        </w:rPr>
        <w:t xml:space="preserve">ปริมาณการกักเก็บคาร์บอนของต้นไม้ในพื้นที่โครงการ </w:t>
      </w:r>
      <w:r w:rsidRPr="00F031E2">
        <w:rPr>
          <w:rFonts w:ascii="Browallia New" w:hAnsi="Browallia New" w:cs="Browallia New"/>
          <w:cs/>
        </w:rPr>
        <w:br/>
        <w:t xml:space="preserve">             (ตันคาร์บอนไดออกไซด์เทียบเท่า)</w:t>
      </w:r>
    </w:p>
    <w:p w:rsidR="00C315C2" w:rsidRPr="00F031E2" w:rsidRDefault="00A216A9">
      <w:pPr>
        <w:spacing w:before="0" w:after="0" w:line="240" w:lineRule="auto"/>
        <w:ind w:left="720" w:firstLine="720"/>
        <w:jc w:val="thaiDistribute"/>
        <w:rPr>
          <w:rFonts w:ascii="Browallia New" w:hAnsi="Browallia New" w:cs="Browallia New"/>
        </w:rPr>
      </w:pPr>
      <m:oMath>
        <m:sSub>
          <m:sSubPr>
            <m:ctrlPr>
              <w:rPr>
                <w:rFonts w:ascii="Cambria Math" w:hAnsi="Browallia New" w:cs="Browallia New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Browallia New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Browallia New"/>
                <w:sz w:val="24"/>
                <w:szCs w:val="24"/>
              </w:rPr>
              <m:t>ABG</m:t>
            </m:r>
          </m:sub>
        </m:sSub>
      </m:oMath>
      <w:r w:rsidR="00867A9A" w:rsidRPr="00F031E2">
        <w:rPr>
          <w:rFonts w:ascii="Browallia New" w:hAnsi="Browallia New" w:cs="Browallia New"/>
          <w:vertAlign w:val="subscript"/>
        </w:rPr>
        <w:tab/>
      </w:r>
      <w:r w:rsidR="00867A9A" w:rsidRPr="00F031E2">
        <w:rPr>
          <w:rFonts w:ascii="Browallia New" w:hAnsi="Browallia New" w:cs="Browallia New"/>
        </w:rPr>
        <w:t xml:space="preserve">= </w:t>
      </w:r>
      <w:r w:rsidR="00867A9A" w:rsidRPr="00F031E2">
        <w:rPr>
          <w:rFonts w:ascii="Browallia New" w:hAnsi="Browallia New" w:cs="Browallia New"/>
          <w:cs/>
        </w:rPr>
        <w:t xml:space="preserve">ปริมาณการกักเก็บคาร์บอนเหนือพื้นดินของต้นไม้ </w:t>
      </w:r>
    </w:p>
    <w:p w:rsidR="00C315C2" w:rsidRPr="00F031E2" w:rsidRDefault="00867A9A">
      <w:pPr>
        <w:spacing w:before="0" w:after="0" w:line="240" w:lineRule="auto"/>
        <w:ind w:left="2410"/>
        <w:jc w:val="thaiDistribute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cs/>
        </w:rPr>
        <w:t>(ตันคาร์บอนไดออกไซด์เทียบเท่า)</w:t>
      </w:r>
    </w:p>
    <w:p w:rsidR="00C315C2" w:rsidRPr="00F031E2" w:rsidRDefault="00A216A9">
      <w:pPr>
        <w:spacing w:before="0" w:after="0" w:line="240" w:lineRule="auto"/>
        <w:ind w:left="1440"/>
        <w:rPr>
          <w:rFonts w:ascii="Browallia New" w:hAnsi="Browallia New" w:cs="Browallia New"/>
        </w:rPr>
      </w:pPr>
      <m:oMath>
        <m:sSub>
          <m:sSubPr>
            <m:ctrlPr>
              <w:rPr>
                <w:rFonts w:ascii="Cambria Math" w:hAnsi="Browallia New" w:cs="Browallia New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Browallia New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Browallia New"/>
                <w:sz w:val="24"/>
                <w:szCs w:val="24"/>
              </w:rPr>
              <m:t>BLG</m:t>
            </m:r>
          </m:sub>
        </m:sSub>
      </m:oMath>
      <w:r w:rsidR="00867A9A" w:rsidRPr="00F031E2">
        <w:rPr>
          <w:rFonts w:ascii="Browallia New" w:hAnsi="Browallia New" w:cs="Browallia New"/>
          <w:vertAlign w:val="subscript"/>
        </w:rPr>
        <w:tab/>
      </w:r>
      <w:r w:rsidR="00867A9A" w:rsidRPr="00F031E2">
        <w:rPr>
          <w:rFonts w:ascii="Browallia New" w:hAnsi="Browallia New" w:cs="Browallia New"/>
        </w:rPr>
        <w:t xml:space="preserve">= </w:t>
      </w:r>
      <w:r w:rsidR="00867A9A" w:rsidRPr="00F031E2">
        <w:rPr>
          <w:rFonts w:ascii="Browallia New" w:hAnsi="Browallia New" w:cs="Browallia New"/>
          <w:cs/>
        </w:rPr>
        <w:t xml:space="preserve">ปริมาณการกักเก็บคาร์บอนใต้ดินของต้นไม้ </w:t>
      </w:r>
    </w:p>
    <w:p w:rsidR="00C315C2" w:rsidRPr="00F031E2" w:rsidRDefault="00867A9A">
      <w:pPr>
        <w:spacing w:before="0" w:after="0" w:line="240" w:lineRule="auto"/>
        <w:ind w:left="1440" w:firstLine="970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cs/>
        </w:rPr>
        <w:t>(ตันคาร์บอนไดออกไซด์เทียบ</w:t>
      </w:r>
      <w:r w:rsidR="00186425" w:rsidRPr="00F031E2">
        <w:rPr>
          <w:rFonts w:ascii="Browallia New" w:hAnsi="Browallia New" w:cs="Browallia New"/>
          <w:cs/>
        </w:rPr>
        <w:t>เท่า</w:t>
      </w:r>
      <w:r w:rsidRPr="00F031E2">
        <w:rPr>
          <w:rFonts w:ascii="Browallia New" w:hAnsi="Browallia New" w:cs="Browallia New"/>
          <w:cs/>
        </w:rPr>
        <w:t>)</w:t>
      </w:r>
    </w:p>
    <w:p w:rsidR="00C315C2" w:rsidRPr="00F031E2" w:rsidRDefault="00C315C2">
      <w:pPr>
        <w:spacing w:before="0" w:after="0" w:line="240" w:lineRule="auto"/>
        <w:jc w:val="thaiDistribute"/>
        <w:rPr>
          <w:rFonts w:ascii="Browallia New" w:hAnsi="Browallia New" w:cs="Browallia New"/>
        </w:rPr>
      </w:pPr>
    </w:p>
    <w:p w:rsidR="00C315C2" w:rsidRPr="00F031E2" w:rsidRDefault="00867A9A">
      <w:pPr>
        <w:spacing w:before="0" w:after="0" w:line="240" w:lineRule="auto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cs/>
        </w:rPr>
        <w:t>กำหนดให้ปริมาณคาร์บอนที่กักเก็บของต้นไม้ในแต่ละปี มีความสัมพันธ์เป็นเส้นตรง</w:t>
      </w:r>
    </w:p>
    <w:p w:rsidR="00C315C2" w:rsidRPr="00F031E2" w:rsidRDefault="00C315C2">
      <w:pPr>
        <w:spacing w:before="0" w:after="0" w:line="240" w:lineRule="auto"/>
        <w:rPr>
          <w:rFonts w:ascii="Browallia New" w:hAnsi="Browallia New" w:cs="Browallia New"/>
        </w:rPr>
      </w:pPr>
    </w:p>
    <w:p w:rsidR="00C315C2" w:rsidRPr="00F031E2" w:rsidRDefault="00A216A9">
      <w:pPr>
        <w:spacing w:before="0" w:after="0" w:line="240" w:lineRule="auto"/>
        <w:ind w:left="1440" w:hanging="720"/>
        <w:rPr>
          <w:rFonts w:ascii="Browallia New" w:hAnsi="Browallia New" w:cs="Browallia New"/>
        </w:rPr>
      </w:pPr>
      <m:oMathPara>
        <m:oMath>
          <m:sSub>
            <m:sSubPr>
              <m:ctrlPr>
                <w:rPr>
                  <w:rFonts w:ascii="Cambria Math" w:hAnsi="Browallia New" w:cs="Browallia New"/>
                  <w:i/>
                  <w:iCs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Browallia New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="Browallia New"/>
                  <w:sz w:val="24"/>
                  <w:szCs w:val="24"/>
                </w:rPr>
                <m:t>TT</m:t>
              </m:r>
              <m:r>
                <w:rPr>
                  <w:rFonts w:ascii="Cambria Math" w:hAnsi="Browallia New" w:cs="Browallia New"/>
                  <w:sz w:val="24"/>
                  <w:szCs w:val="24"/>
                </w:rPr>
                <m:t>,</m:t>
              </m:r>
              <m:r>
                <w:rPr>
                  <w:rFonts w:ascii="Cambria Math" w:hAnsi="Cambria Math" w:cs="Browallia New"/>
                  <w:sz w:val="24"/>
                  <w:szCs w:val="24"/>
                </w:rPr>
                <m:t>t</m:t>
              </m:r>
            </m:sub>
          </m:sSub>
          <m:r>
            <w:rPr>
              <w:rFonts w:ascii="Cambria Math" w:hAnsi="Browallia New" w:cs="Browallia New"/>
              <w:sz w:val="24"/>
              <w:szCs w:val="24"/>
            </w:rPr>
            <m:t xml:space="preserve"> </m:t>
          </m:r>
          <m:r>
            <m:rPr>
              <m:sty m:val="p"/>
            </m:rPr>
            <w:rPr>
              <w:rFonts w:ascii="Cambria Math" w:hAnsi="Browallia New" w:cs="Browallia New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Browallia New" w:cs="Browallia New"/>
                  <w:i/>
                  <w:iCs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Browallia New" w:cs="Browallia New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TT</m:t>
                  </m:r>
                  <m:r>
                    <w:rPr>
                      <w:rFonts w:ascii="Cambria Math" w:hAnsi="Browallia New" w:cs="Browallia New"/>
                      <w:sz w:val="24"/>
                      <w:szCs w:val="24"/>
                    </w:rPr>
                    <m:t>,</m:t>
                  </m:r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t</m:t>
                  </m:r>
                  <m:r>
                    <w:rPr>
                      <w:rFonts w:ascii="Cambria Math" w:hAnsi="Browallia New" w:cs="Browallia New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Browallia New" w:hAnsi="Cambria Math" w:cs="Browallia New"/>
                  <w:sz w:val="24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Browallia New" w:cs="Browallia New"/>
                      <w:i/>
                      <w:iCs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TT</m:t>
                  </m:r>
                  <m:r>
                    <w:rPr>
                      <w:rFonts w:ascii="Cambria Math" w:hAnsi="Browallia New" w:cs="Browallia New"/>
                      <w:sz w:val="24"/>
                      <w:szCs w:val="24"/>
                    </w:rPr>
                    <m:t>,</m:t>
                  </m:r>
                  <m:r>
                    <w:rPr>
                      <w:rFonts w:ascii="Cambria Math" w:hAnsi="Cambria Math" w:cs="Browallia New"/>
                      <w:sz w:val="24"/>
                      <w:szCs w:val="24"/>
                    </w:rPr>
                    <m:t>t</m:t>
                  </m:r>
                  <m:r>
                    <w:rPr>
                      <w:rFonts w:ascii="Cambria Math" w:hAnsi="Browallia New" w:cs="Browallia New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 w:cs="Browallia New"/>
                  <w:sz w:val="24"/>
                  <w:szCs w:val="24"/>
                </w:rPr>
                <m:t>T</m:t>
              </m:r>
            </m:den>
          </m:f>
          <m:r>
            <m:rPr>
              <m:sty m:val="p"/>
            </m:rPr>
            <w:rPr>
              <w:rFonts w:ascii="Cambria Math" w:hAnsi="Browallia New" w:cs="Browallia New"/>
              <w:sz w:val="24"/>
              <w:szCs w:val="24"/>
            </w:rPr>
            <m:t xml:space="preserve"> </m:t>
          </m:r>
          <m:r>
            <m:rPr>
              <m:sty m:val="p"/>
            </m:rPr>
            <w:rPr>
              <w:rFonts w:ascii="Cambria Math" w:hAnsi="Browallia New" w:cs="Browallia New"/>
              <w:sz w:val="24"/>
              <w:szCs w:val="24"/>
            </w:rPr>
            <m:t>×</m:t>
          </m:r>
          <m:r>
            <w:rPr>
              <w:rFonts w:ascii="Cambria Math" w:hAnsi="Browallia New" w:cs="Browallia New"/>
              <w:sz w:val="24"/>
              <w:szCs w:val="24"/>
            </w:rPr>
            <m:t xml:space="preserve">1 </m:t>
          </m:r>
          <m:r>
            <w:rPr>
              <w:rFonts w:ascii="Cambria Math" w:hAnsi="Cambria Math" w:cs="Browallia New"/>
              <w:sz w:val="24"/>
              <w:szCs w:val="24"/>
            </w:rPr>
            <m:t>year</m:t>
          </m:r>
        </m:oMath>
      </m:oMathPara>
    </w:p>
    <w:p w:rsidR="00C315C2" w:rsidRPr="00F031E2" w:rsidRDefault="00C315C2">
      <w:pPr>
        <w:spacing w:before="0" w:after="0" w:line="240" w:lineRule="auto"/>
        <w:ind w:left="1440" w:hanging="720"/>
        <w:rPr>
          <w:rFonts w:ascii="Browallia New" w:hAnsi="Browallia New" w:cs="Browallia New"/>
        </w:rPr>
      </w:pPr>
    </w:p>
    <w:p w:rsidR="00C315C2" w:rsidRPr="00F031E2" w:rsidRDefault="00867A9A">
      <w:pPr>
        <w:spacing w:before="0" w:after="0" w:line="240" w:lineRule="auto"/>
        <w:ind w:left="1440" w:hanging="720"/>
        <w:rPr>
          <w:rFonts w:ascii="Browallia New" w:hAnsi="Browallia New" w:cs="Browallia New"/>
          <w:cs/>
        </w:rPr>
      </w:pPr>
      <w:r w:rsidRPr="00F031E2">
        <w:rPr>
          <w:rFonts w:ascii="Browallia New" w:hAnsi="Browallia New" w:cs="Browallia New"/>
          <w:cs/>
        </w:rPr>
        <w:t>เมื่อ</w:t>
      </w:r>
      <w:r w:rsidRPr="00F031E2">
        <w:rPr>
          <w:rFonts w:ascii="Browallia New" w:hAnsi="Browallia New" w:cs="Browallia New"/>
          <w:cs/>
        </w:rPr>
        <w:tab/>
      </w:r>
      <m:oMath>
        <m:sSub>
          <m:sSubPr>
            <m:ctrlPr>
              <w:rPr>
                <w:rFonts w:ascii="Cambria Math" w:hAnsi="Browallia New" w:cs="Browallia New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Browallia New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Browallia New"/>
                <w:sz w:val="24"/>
                <w:szCs w:val="24"/>
              </w:rPr>
              <m:t>TT</m:t>
            </m:r>
            <m:r>
              <w:rPr>
                <w:rFonts w:ascii="Cambria Math" w:hAnsi="Browallia New" w:cs="Browallia New"/>
                <w:sz w:val="24"/>
                <w:szCs w:val="24"/>
              </w:rPr>
              <m:t>,</m:t>
            </m:r>
            <m:r>
              <w:rPr>
                <w:rFonts w:ascii="Cambria Math" w:hAnsi="Cambria Math" w:cs="Browallia New"/>
                <w:sz w:val="24"/>
                <w:szCs w:val="24"/>
              </w:rPr>
              <m:t>t</m:t>
            </m:r>
          </m:sub>
        </m:sSub>
      </m:oMath>
      <w:r w:rsidRPr="00F031E2">
        <w:rPr>
          <w:rFonts w:ascii="Browallia New" w:hAnsi="Browallia New" w:cs="Browallia New"/>
          <w:vertAlign w:val="subscript"/>
        </w:rPr>
        <w:tab/>
      </w:r>
      <w:proofErr w:type="gramStart"/>
      <w:r w:rsidRPr="00F031E2">
        <w:rPr>
          <w:rFonts w:ascii="Browallia New" w:hAnsi="Browallia New" w:cs="Browallia New"/>
        </w:rPr>
        <w:t xml:space="preserve">= </w:t>
      </w:r>
      <w:r w:rsidR="000E4606">
        <w:rPr>
          <w:rFonts w:ascii="Browallia New" w:hAnsi="Browallia New" w:cs="Browallia New" w:hint="cs"/>
          <w:cs/>
        </w:rPr>
        <w:t xml:space="preserve"> </w:t>
      </w:r>
      <w:r w:rsidRPr="00F031E2">
        <w:rPr>
          <w:rFonts w:ascii="Browallia New" w:hAnsi="Browallia New" w:cs="Browallia New"/>
          <w:cs/>
        </w:rPr>
        <w:t>ปริมาณคาร์บอนที่กักเก็บของต้นไม้ในช่วงระยะเวลา</w:t>
      </w:r>
      <w:proofErr w:type="gramEnd"/>
      <w:r w:rsidRPr="00F031E2">
        <w:rPr>
          <w:rFonts w:ascii="Browallia New" w:hAnsi="Browallia New" w:cs="Browallia New"/>
          <w:cs/>
        </w:rPr>
        <w:t xml:space="preserve"> </w:t>
      </w:r>
      <w:r w:rsidRPr="00F031E2">
        <w:rPr>
          <w:rFonts w:ascii="Browallia New" w:hAnsi="Browallia New" w:cs="Browallia New"/>
        </w:rPr>
        <w:t>T</w:t>
      </w:r>
      <w:r w:rsidRPr="00F031E2">
        <w:rPr>
          <w:rFonts w:ascii="Browallia New" w:hAnsi="Browallia New" w:cs="Browallia New"/>
          <w:cs/>
        </w:rPr>
        <w:t xml:space="preserve"> </w:t>
      </w:r>
    </w:p>
    <w:p w:rsidR="00C315C2" w:rsidRPr="00F031E2" w:rsidRDefault="00A216A9">
      <w:pPr>
        <w:spacing w:before="0" w:after="0" w:line="240" w:lineRule="auto"/>
        <w:ind w:left="720" w:firstLine="720"/>
        <w:jc w:val="thaiDistribute"/>
        <w:rPr>
          <w:rFonts w:ascii="Browallia New" w:hAnsi="Browallia New" w:cs="Browallia New"/>
        </w:rPr>
      </w:pPr>
      <m:oMath>
        <m:sSub>
          <m:sSubPr>
            <m:ctrlPr>
              <w:rPr>
                <w:rFonts w:ascii="Cambria Math" w:hAnsi="Browallia New" w:cs="Browallia New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Browallia New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Browallia New"/>
                <w:sz w:val="24"/>
                <w:szCs w:val="24"/>
              </w:rPr>
              <m:t>TT</m:t>
            </m:r>
            <m:r>
              <w:rPr>
                <w:rFonts w:ascii="Cambria Math" w:hAnsi="Browallia New" w:cs="Browallia New"/>
                <w:sz w:val="24"/>
                <w:szCs w:val="24"/>
              </w:rPr>
              <m:t>,</m:t>
            </m:r>
            <m:r>
              <w:rPr>
                <w:rFonts w:ascii="Cambria Math" w:hAnsi="Cambria Math" w:cs="Browallia New"/>
                <w:sz w:val="24"/>
                <w:szCs w:val="24"/>
              </w:rPr>
              <m:t>t</m:t>
            </m:r>
            <m:r>
              <w:rPr>
                <w:rFonts w:ascii="Cambria Math" w:hAnsi="Browallia New" w:cs="Browallia New"/>
                <w:sz w:val="24"/>
                <w:szCs w:val="24"/>
              </w:rPr>
              <m:t>1</m:t>
            </m:r>
          </m:sub>
        </m:sSub>
      </m:oMath>
      <w:r w:rsidR="00867A9A" w:rsidRPr="00F031E2">
        <w:rPr>
          <w:rFonts w:ascii="Browallia New" w:hAnsi="Browallia New" w:cs="Browallia New"/>
          <w:vertAlign w:val="subscript"/>
        </w:rPr>
        <w:t xml:space="preserve"> </w:t>
      </w:r>
      <w:r w:rsidR="00867A9A" w:rsidRPr="00F031E2">
        <w:rPr>
          <w:rFonts w:ascii="Browallia New" w:hAnsi="Browallia New" w:cs="Browallia New"/>
        </w:rPr>
        <w:t xml:space="preserve"> </w:t>
      </w:r>
      <w:proofErr w:type="gramStart"/>
      <w:r w:rsidR="00867A9A" w:rsidRPr="00F031E2">
        <w:rPr>
          <w:rFonts w:ascii="Browallia New" w:hAnsi="Browallia New" w:cs="Browallia New"/>
        </w:rPr>
        <w:t xml:space="preserve">=  </w:t>
      </w:r>
      <w:r w:rsidR="00867A9A" w:rsidRPr="00F031E2">
        <w:rPr>
          <w:rFonts w:ascii="Browallia New" w:hAnsi="Browallia New" w:cs="Browallia New"/>
          <w:cs/>
        </w:rPr>
        <w:t>ปริมาณคาร์บอนที่กักเก็บของต้นไม้</w:t>
      </w:r>
      <w:proofErr w:type="gramEnd"/>
      <w:r w:rsidR="00867A9A" w:rsidRPr="00F031E2">
        <w:rPr>
          <w:rFonts w:ascii="Browallia New" w:hAnsi="Browallia New" w:cs="Browallia New"/>
          <w:cs/>
        </w:rPr>
        <w:t xml:space="preserve"> ณ ปีเริ่มต้นของช่วงเวลาที่ติดตามผล</w:t>
      </w:r>
    </w:p>
    <w:p w:rsidR="00C315C2" w:rsidRPr="00F031E2" w:rsidRDefault="00867A9A">
      <w:pPr>
        <w:spacing w:before="0" w:after="0" w:line="240" w:lineRule="auto"/>
        <w:jc w:val="center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sz w:val="24"/>
          <w:szCs w:val="24"/>
        </w:rPr>
        <w:t xml:space="preserve">       </w:t>
      </w:r>
      <m:oMath>
        <m:r>
          <w:rPr>
            <w:rFonts w:ascii="Cambria Math" w:hAnsi="Browallia New" w:cs="Browallia New"/>
            <w:sz w:val="24"/>
            <w:szCs w:val="24"/>
          </w:rPr>
          <m:t xml:space="preserve">        </m:t>
        </m:r>
        <m:sSub>
          <m:sSubPr>
            <m:ctrlPr>
              <w:rPr>
                <w:rFonts w:ascii="Cambria Math" w:hAnsi="Browallia New" w:cs="Browallia New"/>
                <w:i/>
                <w:iCs/>
                <w:sz w:val="24"/>
                <w:szCs w:val="24"/>
              </w:rPr>
            </m:ctrlPr>
          </m:sSubPr>
          <m:e>
            <m:r>
              <w:rPr>
                <w:rFonts w:ascii="Cambria Math" w:hAnsi="Cambria Math" w:cs="Browallia New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Browallia New"/>
                <w:sz w:val="24"/>
                <w:szCs w:val="24"/>
              </w:rPr>
              <m:t>TT</m:t>
            </m:r>
            <m:r>
              <w:rPr>
                <w:rFonts w:ascii="Cambria Math" w:hAnsi="Browallia New" w:cs="Browallia New"/>
                <w:sz w:val="24"/>
                <w:szCs w:val="24"/>
              </w:rPr>
              <m:t>,</m:t>
            </m:r>
            <m:r>
              <w:rPr>
                <w:rFonts w:ascii="Cambria Math" w:hAnsi="Cambria Math" w:cs="Browallia New"/>
                <w:sz w:val="24"/>
                <w:szCs w:val="24"/>
              </w:rPr>
              <m:t>t</m:t>
            </m:r>
            <m:r>
              <w:rPr>
                <w:rFonts w:ascii="Cambria Math" w:hAnsi="Browallia New" w:cs="Browallia New"/>
                <w:sz w:val="24"/>
                <w:szCs w:val="24"/>
              </w:rPr>
              <m:t>2</m:t>
            </m:r>
          </m:sub>
        </m:sSub>
        <m:r>
          <w:rPr>
            <w:rFonts w:ascii="Cambria Math" w:hAnsi="Browallia New" w:cs="Browallia New"/>
          </w:rPr>
          <m:t xml:space="preserve"> </m:t>
        </m:r>
        <w:proofErr w:type="gramStart"/>
      </m:oMath>
      <w:r w:rsidRPr="00F031E2">
        <w:rPr>
          <w:rFonts w:ascii="Browallia New" w:hAnsi="Browallia New" w:cs="Browallia New"/>
        </w:rPr>
        <w:t xml:space="preserve">= </w:t>
      </w:r>
      <w:r w:rsidR="000E4606">
        <w:rPr>
          <w:rFonts w:ascii="Browallia New" w:hAnsi="Browallia New" w:cs="Browallia New"/>
        </w:rPr>
        <w:t xml:space="preserve"> </w:t>
      </w:r>
      <w:r w:rsidRPr="00F031E2">
        <w:rPr>
          <w:rFonts w:ascii="Browallia New" w:hAnsi="Browallia New" w:cs="Browallia New"/>
          <w:cs/>
        </w:rPr>
        <w:t>ปริมาณคาร์บอนที่กักเก็บของต้นไม้</w:t>
      </w:r>
      <w:proofErr w:type="gramEnd"/>
      <w:r w:rsidRPr="00F031E2">
        <w:rPr>
          <w:rFonts w:ascii="Browallia New" w:hAnsi="Browallia New" w:cs="Browallia New"/>
          <w:cs/>
        </w:rPr>
        <w:t xml:space="preserve"> ณ ปีสุดท้ายของช่วงเวลาที่ติดตามผล</w:t>
      </w:r>
    </w:p>
    <w:p w:rsidR="00C315C2" w:rsidRPr="00F031E2" w:rsidRDefault="00867A9A">
      <w:pPr>
        <w:spacing w:before="0" w:after="0" w:line="240" w:lineRule="auto"/>
        <w:ind w:left="2268" w:hanging="1911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  <w:sz w:val="24"/>
          <w:szCs w:val="24"/>
        </w:rPr>
        <w:t xml:space="preserve">                   </w:t>
      </w:r>
      <w:r w:rsidRPr="00F031E2">
        <w:rPr>
          <w:rFonts w:ascii="Browallia New" w:hAnsi="Browallia New" w:cs="Browallia New"/>
        </w:rPr>
        <w:t xml:space="preserve"> </w:t>
      </w:r>
      <w:r w:rsidRPr="00F031E2">
        <w:rPr>
          <w:rFonts w:ascii="Browallia New" w:hAnsi="Browallia New" w:cs="Browallia New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Browallia New" w:cs="Browallia New"/>
            <w:sz w:val="24"/>
            <w:szCs w:val="24"/>
          </w:rPr>
          <m:t xml:space="preserve"> </m:t>
        </m:r>
        <m:r>
          <w:rPr>
            <w:rFonts w:ascii="Cambria Math" w:hAnsi="Cambria Math" w:cs="Browallia New"/>
            <w:sz w:val="24"/>
            <w:szCs w:val="24"/>
          </w:rPr>
          <m:t>T</m:t>
        </m:r>
        <m:r>
          <w:rPr>
            <w:rFonts w:ascii="Cambria Math" w:hAnsi="Browallia New" w:cs="Browallia New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Browallia New" w:cs="Browallia New"/>
            <w:sz w:val="24"/>
            <w:szCs w:val="24"/>
          </w:rPr>
          <m:t xml:space="preserve">   </m:t>
        </m:r>
        <m:r>
          <w:rPr>
            <w:rFonts w:ascii="Cambria Math" w:hAnsi="Browallia New" w:cs="Browallia New"/>
            <w:sz w:val="24"/>
            <w:szCs w:val="24"/>
          </w:rPr>
          <m:t xml:space="preserve">   </m:t>
        </m:r>
        <w:proofErr w:type="gramStart"/>
      </m:oMath>
      <w:r w:rsidRPr="00F031E2">
        <w:rPr>
          <w:rFonts w:ascii="Browallia New" w:hAnsi="Browallia New" w:cs="Browallia New"/>
        </w:rPr>
        <w:t xml:space="preserve">= </w:t>
      </w:r>
      <w:r w:rsidR="000E4606">
        <w:rPr>
          <w:rFonts w:ascii="Browallia New" w:hAnsi="Browallia New" w:cs="Browallia New" w:hint="cs"/>
          <w:cs/>
        </w:rPr>
        <w:t xml:space="preserve"> </w:t>
      </w:r>
      <w:r w:rsidRPr="00F031E2">
        <w:rPr>
          <w:rFonts w:ascii="Browallia New" w:hAnsi="Browallia New" w:cs="Browallia New"/>
          <w:cs/>
        </w:rPr>
        <w:t>ระยะเวลาที่ติดตามผล</w:t>
      </w:r>
      <w:proofErr w:type="gramEnd"/>
      <w:r w:rsidRPr="00F031E2">
        <w:rPr>
          <w:rFonts w:ascii="Browallia New" w:hAnsi="Browallia New" w:cs="Browallia New"/>
          <w:cs/>
        </w:rPr>
        <w:t xml:space="preserve"> ตั้งแต่ </w:t>
      </w:r>
      <w:r w:rsidRPr="00F031E2">
        <w:rPr>
          <w:rFonts w:ascii="Browallia New" w:hAnsi="Browallia New" w:cs="Browallia New"/>
        </w:rPr>
        <w:t xml:space="preserve">t1 </w:t>
      </w:r>
      <w:r w:rsidRPr="00F031E2">
        <w:rPr>
          <w:rFonts w:ascii="Browallia New" w:hAnsi="Browallia New" w:cs="Browallia New"/>
          <w:cs/>
        </w:rPr>
        <w:t xml:space="preserve">ถึง </w:t>
      </w:r>
      <w:r w:rsidRPr="00F031E2">
        <w:rPr>
          <w:rFonts w:ascii="Browallia New" w:hAnsi="Browallia New" w:cs="Browallia New"/>
        </w:rPr>
        <w:t>t2</w:t>
      </w:r>
      <w:r w:rsidRPr="00F031E2">
        <w:rPr>
          <w:rFonts w:ascii="Browallia New" w:hAnsi="Browallia New" w:cs="Browallia New"/>
          <w:cs/>
        </w:rPr>
        <w:t xml:space="preserve"> (</w:t>
      </w:r>
      <w:r w:rsidRPr="00F031E2">
        <w:rPr>
          <w:rFonts w:ascii="Browallia New" w:hAnsi="Browallia New" w:cs="Browallia New"/>
        </w:rPr>
        <w:t xml:space="preserve">T = t2-t1) </w:t>
      </w:r>
      <w:r w:rsidRPr="00F031E2">
        <w:rPr>
          <w:rFonts w:ascii="Browallia New" w:hAnsi="Browallia New" w:cs="Browallia New"/>
          <w:cs/>
        </w:rPr>
        <w:t>(ปี)</w:t>
      </w:r>
      <w:r w:rsidRPr="00F031E2">
        <w:rPr>
          <w:rFonts w:ascii="Browallia New" w:hAnsi="Browallia New" w:cs="Browallia New"/>
        </w:rPr>
        <w:t xml:space="preserve"> </w:t>
      </w:r>
      <w:r w:rsidRPr="00F031E2">
        <w:rPr>
          <w:rFonts w:ascii="Browallia New" w:hAnsi="Browallia New" w:cs="Browallia New"/>
          <w:cs/>
        </w:rPr>
        <w:t xml:space="preserve">เช่น ระยะเวลาติดตาม          ผล 4 ปี 5 เดือน </w:t>
      </w:r>
      <w:r w:rsidRPr="00F031E2">
        <w:rPr>
          <w:rFonts w:ascii="Browallia New" w:hAnsi="Browallia New" w:cs="Browallia New"/>
        </w:rPr>
        <w:t xml:space="preserve">T=4.417 </w:t>
      </w:r>
      <w:r w:rsidRPr="00F031E2">
        <w:rPr>
          <w:rFonts w:ascii="Browallia New" w:hAnsi="Browallia New" w:cs="Browallia New"/>
          <w:cs/>
        </w:rPr>
        <w:t>ปี</w:t>
      </w:r>
    </w:p>
    <w:p w:rsidR="00867A9A" w:rsidRPr="00F031E2" w:rsidRDefault="00867A9A" w:rsidP="00867A9A">
      <w:pPr>
        <w:spacing w:after="0" w:line="240" w:lineRule="auto"/>
        <w:rPr>
          <w:rFonts w:ascii="Browallia New" w:hAnsi="Browallia New" w:cs="Browallia New"/>
          <w:b/>
          <w:bCs/>
          <w:cs/>
        </w:rPr>
      </w:pPr>
      <w:r w:rsidRPr="00F031E2">
        <w:rPr>
          <w:rFonts w:ascii="Browallia New" w:hAnsi="Browallia New" w:cs="Browallia New"/>
          <w:b/>
          <w:bCs/>
          <w:cs/>
        </w:rPr>
        <w:t>หมายเหตุ</w:t>
      </w:r>
      <w:r w:rsidRPr="00F031E2">
        <w:rPr>
          <w:rFonts w:ascii="Browallia New" w:hAnsi="Browallia New" w:cs="Browallia New"/>
          <w:b/>
          <w:bCs/>
        </w:rPr>
        <w:t>:</w:t>
      </w:r>
      <w:r w:rsidRPr="00F031E2">
        <w:rPr>
          <w:rFonts w:ascii="Browallia New" w:hAnsi="Browallia New" w:cs="Browallia New"/>
        </w:rPr>
        <w:t xml:space="preserve"> </w:t>
      </w:r>
      <w:r w:rsidRPr="00F031E2">
        <w:rPr>
          <w:rFonts w:ascii="Browallia New" w:hAnsi="Browallia New" w:cs="Browallia New"/>
          <w:cs/>
        </w:rPr>
        <w:t xml:space="preserve">ช่วงระยะเวลาให้พิจารณาจากวันสุดท้ายของการเก็บข้อมูล ณ พื้นที่โครงการ </w:t>
      </w:r>
      <w:r w:rsidRPr="00F031E2">
        <w:rPr>
          <w:rFonts w:ascii="Browallia New" w:hAnsi="Browallia New" w:cs="Browallia New"/>
          <w:cs/>
        </w:rPr>
        <w:br w:type="page"/>
      </w:r>
      <w:r w:rsidRPr="00F031E2">
        <w:rPr>
          <w:rFonts w:ascii="Browallia New" w:hAnsi="Browallia New" w:cs="Browallia New"/>
          <w:b/>
          <w:bCs/>
          <w:cs/>
        </w:rPr>
        <w:lastRenderedPageBreak/>
        <w:t>5. พารามิเตอร์ที่เกี่ยวข้อง</w:t>
      </w:r>
    </w:p>
    <w:p w:rsidR="00C315C2" w:rsidRPr="00F031E2" w:rsidRDefault="00867A9A">
      <w:pPr>
        <w:spacing w:before="240" w:after="120" w:line="240" w:lineRule="auto"/>
        <w:ind w:left="0" w:firstLine="357"/>
        <w:rPr>
          <w:rFonts w:ascii="Browallia New" w:hAnsi="Browallia New" w:cs="Browallia New"/>
          <w:b/>
          <w:bCs/>
        </w:rPr>
      </w:pPr>
      <w:r w:rsidRPr="00F031E2">
        <w:rPr>
          <w:rFonts w:ascii="Browallia New" w:hAnsi="Browallia New" w:cs="Browallia New"/>
          <w:b/>
          <w:bCs/>
          <w:cs/>
        </w:rPr>
        <w:t>พารามิเตอร์ที่ไม่ต้องติดตามผล</w:t>
      </w:r>
    </w:p>
    <w:tbl>
      <w:tblPr>
        <w:tblStyle w:val="TableGrid"/>
        <w:tblW w:w="0" w:type="auto"/>
        <w:tblInd w:w="392" w:type="dxa"/>
        <w:tblLook w:val="04A0"/>
      </w:tblPr>
      <w:tblGrid>
        <w:gridCol w:w="1984"/>
        <w:gridCol w:w="6237"/>
      </w:tblGrid>
      <w:tr w:rsidR="0024007B" w:rsidRPr="00F031E2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6237" w:type="dxa"/>
          </w:tcPr>
          <w:p w:rsidR="006678A5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</w:rPr>
              <w:t xml:space="preserve">CF </w:t>
            </w:r>
          </w:p>
        </w:tc>
      </w:tr>
      <w:tr w:rsidR="0024007B" w:rsidRPr="00F031E2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</w:rPr>
              <w:t>-</w:t>
            </w:r>
          </w:p>
        </w:tc>
      </w:tr>
      <w:tr w:rsidR="0024007B" w:rsidRPr="00F031E2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สัดส่วนคาร์บอนในเนื้อไม้</w:t>
            </w:r>
          </w:p>
        </w:tc>
      </w:tr>
      <w:tr w:rsidR="0024007B" w:rsidRPr="00F031E2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24007B" w:rsidRPr="00F031E2" w:rsidRDefault="00867A9A" w:rsidP="000E4606">
            <w:pPr>
              <w:spacing w:before="0" w:after="0" w:line="240" w:lineRule="auto"/>
              <w:ind w:left="1310" w:hanging="1276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ทางเลือกที่ 1</w:t>
            </w:r>
            <w:r w:rsidR="000E4606">
              <w:rPr>
                <w:rFonts w:ascii="Browallia New" w:hAnsi="Browallia New" w:cs="Browallia New" w:hint="cs"/>
                <w:cs/>
              </w:rPr>
              <w:t xml:space="preserve"> </w:t>
            </w:r>
            <w:r w:rsidRPr="00F031E2">
              <w:rPr>
                <w:rFonts w:ascii="Browallia New" w:hAnsi="Browallia New" w:cs="Browallia New"/>
                <w:cs/>
              </w:rPr>
              <w:t xml:space="preserve"> </w:t>
            </w:r>
            <w:r w:rsidRPr="00F031E2">
              <w:rPr>
                <w:rFonts w:ascii="Browallia New" w:hAnsi="Browallia New" w:cs="Browallia New"/>
              </w:rPr>
              <w:t>IPCC Guideline (2006)</w:t>
            </w:r>
          </w:p>
          <w:p w:rsidR="00C315C2" w:rsidRPr="00F031E2" w:rsidRDefault="00867A9A" w:rsidP="000E4606">
            <w:pPr>
              <w:spacing w:before="0" w:after="0" w:line="240" w:lineRule="auto"/>
              <w:ind w:left="1310" w:hanging="1276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 xml:space="preserve">ทางเลือกที่ 2 </w:t>
            </w:r>
            <w:r w:rsidR="000E4606">
              <w:rPr>
                <w:rFonts w:ascii="Browallia New" w:hAnsi="Browallia New" w:cs="Browallia New" w:hint="cs"/>
                <w:cs/>
              </w:rPr>
              <w:t xml:space="preserve"> </w:t>
            </w:r>
            <w:r w:rsidRPr="00F031E2">
              <w:rPr>
                <w:rFonts w:ascii="Browallia New" w:hAnsi="Browallia New" w:cs="Browallia New"/>
                <w:cs/>
              </w:rPr>
              <w:t>ตามที่ อบก. กำหนด ในคู่มืออ้างอิงการพัฒนาโครงการลดก๊าซเรือนกระจกภาคสมัครใจตามมาตรฐานของประเทศไทย สาขาป่าไม้และการเกษตร</w:t>
            </w:r>
          </w:p>
          <w:p w:rsidR="00C315C2" w:rsidRPr="00F031E2" w:rsidRDefault="00867A9A" w:rsidP="000E4606">
            <w:pPr>
              <w:spacing w:before="0" w:after="0" w:line="240" w:lineRule="auto"/>
              <w:ind w:left="1310" w:hanging="1276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 xml:space="preserve">ทางเลือกที่ 3 </w:t>
            </w:r>
            <w:r w:rsidR="000E4606">
              <w:rPr>
                <w:rFonts w:ascii="Browallia New" w:hAnsi="Browallia New" w:cs="Browallia New" w:hint="cs"/>
                <w:cs/>
              </w:rPr>
              <w:t xml:space="preserve"> </w:t>
            </w:r>
            <w:r w:rsidRPr="00F031E2">
              <w:rPr>
                <w:rFonts w:ascii="Browallia New" w:hAnsi="Browallia New" w:cs="Browallia New"/>
                <w:cs/>
              </w:rPr>
              <w:t>ค่าที่ได้จากงานวิจัยที่มีการตีพิมพ์ในบทความทางวิชาการที่ได้รับการยอมรับและสามารถระบุได้ว่าเหมาะสมกับพื้นที่ดำเนินโครงการ</w:t>
            </w:r>
          </w:p>
          <w:p w:rsidR="00C315C2" w:rsidRPr="00F031E2" w:rsidRDefault="00867A9A" w:rsidP="000E4606">
            <w:pPr>
              <w:spacing w:before="0" w:after="0" w:line="240" w:lineRule="auto"/>
              <w:ind w:left="1310" w:hanging="1276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 xml:space="preserve">ทางเลือกที่ 4 </w:t>
            </w:r>
            <w:r w:rsidR="000E4606">
              <w:rPr>
                <w:rFonts w:ascii="Browallia New" w:hAnsi="Browallia New" w:cs="Browallia New" w:hint="cs"/>
                <w:cs/>
              </w:rPr>
              <w:t xml:space="preserve"> </w:t>
            </w:r>
            <w:r w:rsidRPr="00F031E2">
              <w:rPr>
                <w:rFonts w:ascii="Browallia New" w:hAnsi="Browallia New" w:cs="Browallia New"/>
                <w:cs/>
              </w:rPr>
              <w:t>ค่าสัดส่วนน้ำหนักแห้งของรากต่อต้นที่พัฒนาขึ้นสำหรับพื้นที่ดำเนินโครงการ</w:t>
            </w:r>
            <w:r w:rsidRPr="00F031E2">
              <w:rPr>
                <w:rFonts w:ascii="Browallia New" w:hAnsi="Browallia New" w:cs="Browallia New"/>
                <w:vertAlign w:val="superscript"/>
              </w:rPr>
              <w:t xml:space="preserve">* </w:t>
            </w:r>
          </w:p>
        </w:tc>
      </w:tr>
      <w:tr w:rsidR="0024007B" w:rsidRPr="00F031E2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6237" w:type="dxa"/>
          </w:tcPr>
          <w:p w:rsidR="0024007B" w:rsidRPr="00F031E2" w:rsidRDefault="00867A9A" w:rsidP="00186425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ผู้พัฒนาโครงการจำเป็นต้องจัดส่งข้อมูลที่ใช้ในการพัฒนาสมการดังกล่าวมายัง อบก. เพื่อตรวจสอบอีกครั้ง</w:t>
            </w:r>
          </w:p>
        </w:tc>
      </w:tr>
    </w:tbl>
    <w:p w:rsidR="0024007B" w:rsidRPr="00F031E2" w:rsidRDefault="0024007B" w:rsidP="0024007B">
      <w:pPr>
        <w:spacing w:before="0" w:after="0" w:line="240" w:lineRule="auto"/>
        <w:ind w:left="0"/>
        <w:rPr>
          <w:rFonts w:ascii="Browallia New" w:hAnsi="Browallia New" w:cs="Browallia New"/>
        </w:rPr>
      </w:pPr>
    </w:p>
    <w:tbl>
      <w:tblPr>
        <w:tblStyle w:val="TableGrid"/>
        <w:tblW w:w="0" w:type="auto"/>
        <w:tblInd w:w="392" w:type="dxa"/>
        <w:tblLook w:val="04A0"/>
      </w:tblPr>
      <w:tblGrid>
        <w:gridCol w:w="1984"/>
        <w:gridCol w:w="6237"/>
      </w:tblGrid>
      <w:tr w:rsidR="0024007B" w:rsidRPr="00F031E2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6237" w:type="dxa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  <w:vertAlign w:val="subscript"/>
              </w:rPr>
            </w:pPr>
            <w:r w:rsidRPr="00F031E2">
              <w:rPr>
                <w:rFonts w:ascii="Browallia New" w:hAnsi="Browallia New" w:cs="Browallia New"/>
              </w:rPr>
              <w:t>R</w:t>
            </w:r>
          </w:p>
        </w:tc>
      </w:tr>
      <w:tr w:rsidR="0024007B" w:rsidRPr="00F031E2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-</w:t>
            </w:r>
          </w:p>
        </w:tc>
      </w:tr>
      <w:tr w:rsidR="0024007B" w:rsidRPr="00F031E2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สัดส่วนน้ำหนักแห้งของรากต่อต้นของต้นไม้</w:t>
            </w:r>
          </w:p>
        </w:tc>
      </w:tr>
      <w:tr w:rsidR="0024007B" w:rsidRPr="00F031E2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24007B" w:rsidRPr="00F031E2" w:rsidRDefault="00867A9A" w:rsidP="000E4606">
            <w:pPr>
              <w:spacing w:before="0" w:after="0" w:line="240" w:lineRule="auto"/>
              <w:ind w:left="1310" w:hanging="1276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 xml:space="preserve">ทางเลือกที่ 1 </w:t>
            </w:r>
            <w:r w:rsidR="000E4606">
              <w:rPr>
                <w:rFonts w:ascii="Browallia New" w:hAnsi="Browallia New" w:cs="Browallia New"/>
              </w:rPr>
              <w:t xml:space="preserve"> </w:t>
            </w:r>
            <w:r w:rsidRPr="00F031E2">
              <w:rPr>
                <w:rFonts w:ascii="Browallia New" w:hAnsi="Browallia New" w:cs="Browallia New"/>
              </w:rPr>
              <w:t>IPCC Guideline (2006)</w:t>
            </w:r>
          </w:p>
          <w:p w:rsidR="00C315C2" w:rsidRPr="00F031E2" w:rsidRDefault="00867A9A" w:rsidP="000E4606">
            <w:pPr>
              <w:spacing w:before="0" w:after="0" w:line="240" w:lineRule="auto"/>
              <w:ind w:left="1310" w:hanging="1276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 xml:space="preserve">ทางเลือกที่ 2 </w:t>
            </w:r>
            <w:r w:rsidR="000E4606">
              <w:rPr>
                <w:rFonts w:ascii="Browallia New" w:hAnsi="Browallia New" w:cs="Browallia New" w:hint="cs"/>
                <w:cs/>
              </w:rPr>
              <w:t xml:space="preserve"> </w:t>
            </w:r>
            <w:r w:rsidRPr="00F031E2">
              <w:rPr>
                <w:rFonts w:ascii="Browallia New" w:hAnsi="Browallia New" w:cs="Browallia New"/>
                <w:cs/>
              </w:rPr>
              <w:t>ตามที่ อบก. กำหนด ในคู่มืออ้างอิงการพัฒนา โครงการลดก๊าซเรือนกระจกภาคสมัครใจตามมาตรฐานของประเทศไทย สาขาป่าไม้และการเกษตร</w:t>
            </w:r>
          </w:p>
          <w:p w:rsidR="00C315C2" w:rsidRPr="00F031E2" w:rsidRDefault="00867A9A" w:rsidP="000E4606">
            <w:pPr>
              <w:spacing w:before="0" w:after="0" w:line="240" w:lineRule="auto"/>
              <w:ind w:left="1310" w:hanging="1276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 xml:space="preserve">ทางเลือกที่ 3 </w:t>
            </w:r>
            <w:r w:rsidR="000E4606">
              <w:rPr>
                <w:rFonts w:ascii="Browallia New" w:hAnsi="Browallia New" w:cs="Browallia New" w:hint="cs"/>
                <w:cs/>
              </w:rPr>
              <w:t xml:space="preserve"> </w:t>
            </w:r>
            <w:r w:rsidRPr="00F031E2">
              <w:rPr>
                <w:rFonts w:ascii="Browallia New" w:hAnsi="Browallia New" w:cs="Browallia New"/>
                <w:cs/>
              </w:rPr>
              <w:t>ค่าที่ได้จากงานวิจัยที่มีการตีพิมพ์ในบทความทางวิชาการที่ได้รับการยอมรับและสามารถระบุได้ว่าเหมาะสมกับพื้นที่ดำเนินโครงการ</w:t>
            </w:r>
          </w:p>
          <w:p w:rsidR="00C315C2" w:rsidRPr="00F031E2" w:rsidRDefault="00867A9A" w:rsidP="000E4606">
            <w:pPr>
              <w:spacing w:before="0" w:after="0" w:line="240" w:lineRule="auto"/>
              <w:ind w:left="1310" w:hanging="1276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 xml:space="preserve">ทางเลือกที่ 4 </w:t>
            </w:r>
            <w:r w:rsidR="000E4606">
              <w:rPr>
                <w:rFonts w:ascii="Browallia New" w:hAnsi="Browallia New" w:cs="Browallia New" w:hint="cs"/>
                <w:cs/>
              </w:rPr>
              <w:t xml:space="preserve"> </w:t>
            </w:r>
            <w:r w:rsidRPr="00F031E2">
              <w:rPr>
                <w:rFonts w:ascii="Browallia New" w:hAnsi="Browallia New" w:cs="Browallia New"/>
                <w:cs/>
              </w:rPr>
              <w:t>ค่าสัดส่วนน้ำหนักแห้งของรากต่อต้นที่พัฒนาขึ้นสำหรับพื้นที่ดำเนินโครงการ</w:t>
            </w:r>
            <w:r w:rsidRPr="00F031E2">
              <w:rPr>
                <w:rFonts w:ascii="Browallia New" w:hAnsi="Browallia New" w:cs="Browallia New"/>
                <w:vertAlign w:val="superscript"/>
              </w:rPr>
              <w:t>*</w:t>
            </w:r>
          </w:p>
        </w:tc>
      </w:tr>
      <w:tr w:rsidR="0024007B" w:rsidRPr="00F031E2" w:rsidTr="0024007B">
        <w:tc>
          <w:tcPr>
            <w:tcW w:w="1984" w:type="dxa"/>
            <w:shd w:val="clear" w:color="auto" w:fill="D9D9D9" w:themeFill="background1" w:themeFillShade="D9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6237" w:type="dxa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vertAlign w:val="superscript"/>
              </w:rPr>
              <w:t xml:space="preserve">* </w:t>
            </w:r>
            <w:r w:rsidRPr="00F031E2">
              <w:rPr>
                <w:rFonts w:ascii="Browallia New" w:hAnsi="Browallia New" w:cs="Browallia New"/>
                <w:cs/>
              </w:rPr>
              <w:t>ผู้พัฒนาโครงการจำเป็นต้องจัดส่งข้อมูลที่ใช้ในการพัฒนาสมการดังกล่าวมายัง อบก. เพื่อตรวจสอบอีกครั้ง</w:t>
            </w:r>
          </w:p>
        </w:tc>
      </w:tr>
    </w:tbl>
    <w:p w:rsidR="0024007B" w:rsidRPr="00F031E2" w:rsidRDefault="0024007B" w:rsidP="0024007B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1A0F27" w:rsidRPr="00F031E2" w:rsidRDefault="001A0F27" w:rsidP="0024007B">
      <w:pPr>
        <w:spacing w:before="0" w:after="0" w:line="240" w:lineRule="auto"/>
        <w:ind w:left="0"/>
        <w:rPr>
          <w:rFonts w:ascii="Browallia New" w:hAnsi="Browallia New" w:cs="Browallia New"/>
        </w:rPr>
      </w:pPr>
    </w:p>
    <w:tbl>
      <w:tblPr>
        <w:tblStyle w:val="TableGrid"/>
        <w:tblW w:w="0" w:type="auto"/>
        <w:tblInd w:w="392" w:type="dxa"/>
        <w:tblLook w:val="04A0"/>
      </w:tblPr>
      <w:tblGrid>
        <w:gridCol w:w="1984"/>
        <w:gridCol w:w="6237"/>
      </w:tblGrid>
      <w:tr w:rsidR="0024007B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lastRenderedPageBreak/>
              <w:t>พารามิเตอร์</w:t>
            </w:r>
          </w:p>
        </w:tc>
        <w:tc>
          <w:tcPr>
            <w:tcW w:w="6237" w:type="dxa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44/12</w:t>
            </w:r>
          </w:p>
        </w:tc>
      </w:tr>
      <w:tr w:rsidR="0024007B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</w:rPr>
              <w:t>-</w:t>
            </w:r>
          </w:p>
        </w:tc>
      </w:tr>
      <w:tr w:rsidR="0024007B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มวลโมเลกุลของคาร์บอนไดออกไซด์ต่อคาร์บอนเพื่อแปลงหน่วยจากตันคาร์บอนเป็นตันคาร์บอนไดออกไซด์</w:t>
            </w:r>
          </w:p>
        </w:tc>
      </w:tr>
      <w:tr w:rsidR="0024007B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 xml:space="preserve"> </w:t>
            </w:r>
            <w:r w:rsidRPr="00F031E2">
              <w:rPr>
                <w:rFonts w:ascii="Browallia New" w:hAnsi="Browallia New" w:cs="Browallia New"/>
              </w:rPr>
              <w:t>IPCC Guideline</w:t>
            </w:r>
          </w:p>
        </w:tc>
      </w:tr>
      <w:tr w:rsidR="0024007B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6237" w:type="dxa"/>
          </w:tcPr>
          <w:p w:rsidR="0024007B" w:rsidRPr="00F031E2" w:rsidRDefault="00867A9A" w:rsidP="001D5BA4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</w:rPr>
              <w:t>-</w:t>
            </w:r>
          </w:p>
        </w:tc>
      </w:tr>
    </w:tbl>
    <w:p w:rsidR="00C315C2" w:rsidRPr="00F031E2" w:rsidRDefault="00867A9A">
      <w:pPr>
        <w:spacing w:before="240" w:after="0" w:line="240" w:lineRule="auto"/>
        <w:ind w:left="0"/>
        <w:rPr>
          <w:rFonts w:ascii="Browallia New" w:hAnsi="Browallia New" w:cs="Browallia New"/>
          <w:b/>
          <w:bCs/>
        </w:rPr>
      </w:pPr>
      <w:r w:rsidRPr="00F031E2">
        <w:rPr>
          <w:rFonts w:ascii="Browallia New" w:hAnsi="Browallia New" w:cs="Browallia New"/>
          <w:b/>
          <w:bCs/>
        </w:rPr>
        <w:t xml:space="preserve">    </w:t>
      </w:r>
      <w:r w:rsidRPr="00F031E2">
        <w:rPr>
          <w:rFonts w:ascii="Browallia New" w:hAnsi="Browallia New" w:cs="Browallia New"/>
          <w:b/>
          <w:bCs/>
          <w:cs/>
        </w:rPr>
        <w:t>พารามิเตอร์ที่ต้องติดตามผล</w:t>
      </w:r>
    </w:p>
    <w:p w:rsidR="00C315C2" w:rsidRPr="00F031E2" w:rsidRDefault="00C315C2">
      <w:pPr>
        <w:spacing w:before="0" w:after="0" w:line="240" w:lineRule="auto"/>
        <w:ind w:left="0" w:firstLine="357"/>
        <w:rPr>
          <w:rFonts w:ascii="Browallia New" w:hAnsi="Browallia New" w:cs="Browallia New"/>
          <w:b/>
          <w:bCs/>
          <w:sz w:val="8"/>
          <w:szCs w:val="8"/>
          <w:cs/>
        </w:rPr>
      </w:pPr>
    </w:p>
    <w:tbl>
      <w:tblPr>
        <w:tblStyle w:val="TableGrid"/>
        <w:tblW w:w="0" w:type="auto"/>
        <w:tblInd w:w="392" w:type="dxa"/>
        <w:tblLook w:val="04A0"/>
      </w:tblPr>
      <w:tblGrid>
        <w:gridCol w:w="1984"/>
        <w:gridCol w:w="6237"/>
      </w:tblGrid>
      <w:tr w:rsidR="00A2484A" w:rsidRPr="00F031E2" w:rsidTr="001A0F27">
        <w:trPr>
          <w:trHeight w:val="458"/>
        </w:trPr>
        <w:tc>
          <w:tcPr>
            <w:tcW w:w="1984" w:type="dxa"/>
            <w:shd w:val="clear" w:color="auto" w:fill="D9D9D9" w:themeFill="background1" w:themeFillShade="D9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6237" w:type="dxa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</w:rPr>
              <w:t>A</w:t>
            </w:r>
          </w:p>
        </w:tc>
      </w:tr>
      <w:tr w:rsidR="00A2484A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ไร่</w:t>
            </w:r>
          </w:p>
        </w:tc>
      </w:tr>
      <w:tr w:rsidR="00A2484A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พื้นที่โครงการทั้งหมด</w:t>
            </w:r>
          </w:p>
        </w:tc>
      </w:tr>
      <w:tr w:rsidR="00A2484A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- สำรวจในพื้นที่</w:t>
            </w:r>
          </w:p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- ใช้ภาพถ่ายดาวเทียม/ภาพถ่ายทางอากาศ</w:t>
            </w:r>
          </w:p>
        </w:tc>
      </w:tr>
      <w:tr w:rsidR="00A2484A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6237" w:type="dxa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-</w:t>
            </w:r>
          </w:p>
        </w:tc>
      </w:tr>
    </w:tbl>
    <w:p w:rsidR="00C315C2" w:rsidRPr="00F031E2" w:rsidRDefault="00C315C2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</w:p>
    <w:tbl>
      <w:tblPr>
        <w:tblStyle w:val="TableGrid"/>
        <w:tblW w:w="0" w:type="auto"/>
        <w:tblInd w:w="392" w:type="dxa"/>
        <w:tblLook w:val="04A0"/>
      </w:tblPr>
      <w:tblGrid>
        <w:gridCol w:w="1984"/>
        <w:gridCol w:w="6237"/>
      </w:tblGrid>
      <w:tr w:rsidR="00710E67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710E67" w:rsidRPr="00F031E2" w:rsidRDefault="00867A9A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6237" w:type="dxa"/>
          </w:tcPr>
          <w:p w:rsidR="00710E67" w:rsidRPr="00F031E2" w:rsidRDefault="00867A9A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</w:rPr>
              <w:t>a</w:t>
            </w:r>
          </w:p>
        </w:tc>
      </w:tr>
      <w:tr w:rsidR="00710E67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710E67" w:rsidRPr="00F031E2" w:rsidRDefault="00867A9A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710E67" w:rsidRPr="00F031E2" w:rsidRDefault="00867A9A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ไร่</w:t>
            </w:r>
          </w:p>
        </w:tc>
      </w:tr>
      <w:tr w:rsidR="00710E67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710E67" w:rsidRPr="00F031E2" w:rsidRDefault="00867A9A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710E67" w:rsidRPr="00F031E2" w:rsidRDefault="00867A9A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พื้นที่แปลงตัวอย่างที่ทำการสำรวจข้อมูลข้อมูลตัวอย่างเพื่อใช้ในการประเมินปริมาณการเก็บกักคาร์บอน</w:t>
            </w:r>
          </w:p>
        </w:tc>
      </w:tr>
      <w:tr w:rsidR="00710E67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710E67" w:rsidRPr="00F031E2" w:rsidRDefault="00867A9A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710E67" w:rsidRPr="00F031E2" w:rsidRDefault="00867A9A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- การกำหนดขนาดพื้นที่แปลงตัวอย่างของโครงการ</w:t>
            </w:r>
          </w:p>
          <w:p w:rsidR="00710E67" w:rsidRPr="00F031E2" w:rsidRDefault="00867A9A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- ใช้ภาพถ่ายดาวเทียม/ภาพถ่ายทางอากาศ</w:t>
            </w:r>
          </w:p>
        </w:tc>
      </w:tr>
      <w:tr w:rsidR="00710E67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710E67" w:rsidRPr="00F031E2" w:rsidRDefault="00867A9A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6237" w:type="dxa"/>
          </w:tcPr>
          <w:p w:rsidR="00710E67" w:rsidRPr="00F031E2" w:rsidRDefault="00867A9A" w:rsidP="00C75829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ข้อกำหนดในการวางแปลงสำรวจให้เป็นไปตามที่ อบก. กำหนดในคู่มืออ้างอิงการพัฒนาโครงการลดก๊าซเรือนกระจกภาคสมัครใจ ตามมาตรฐานของประเทศไทย</w:t>
            </w:r>
          </w:p>
        </w:tc>
      </w:tr>
    </w:tbl>
    <w:p w:rsidR="00C315C2" w:rsidRPr="00F031E2" w:rsidRDefault="00C315C2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</w:p>
    <w:tbl>
      <w:tblPr>
        <w:tblStyle w:val="TableGrid"/>
        <w:tblW w:w="0" w:type="auto"/>
        <w:tblInd w:w="392" w:type="dxa"/>
        <w:tblLook w:val="04A0"/>
      </w:tblPr>
      <w:tblGrid>
        <w:gridCol w:w="1984"/>
        <w:gridCol w:w="6237"/>
      </w:tblGrid>
      <w:tr w:rsidR="00A2484A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6237" w:type="dxa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</w:rPr>
              <w:t>DBH</w:t>
            </w:r>
          </w:p>
        </w:tc>
      </w:tr>
      <w:tr w:rsidR="00A2484A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เซนติเมตร</w:t>
            </w:r>
          </w:p>
        </w:tc>
      </w:tr>
      <w:tr w:rsidR="00A2484A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เส้นผ่านศูนย์กลางต้นไม้ ที่ระดับความสูง 1.30 ม.</w:t>
            </w:r>
          </w:p>
        </w:tc>
      </w:tr>
      <w:tr w:rsidR="00A2484A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ตรวจวัดในพื้นที่</w:t>
            </w:r>
          </w:p>
        </w:tc>
      </w:tr>
      <w:tr w:rsidR="00A2484A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6237" w:type="dxa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ข้อมูลจากการวางแปลงตัวอย่าง</w:t>
            </w:r>
          </w:p>
        </w:tc>
      </w:tr>
    </w:tbl>
    <w:p w:rsidR="00597382" w:rsidRPr="00F031E2" w:rsidRDefault="00597382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597382" w:rsidRPr="00F031E2" w:rsidRDefault="00867A9A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  <w:r w:rsidRPr="00F031E2">
        <w:rPr>
          <w:rFonts w:ascii="Browallia New" w:hAnsi="Browallia New" w:cs="Browallia New"/>
          <w:b/>
          <w:bCs/>
        </w:rPr>
        <w:br w:type="page"/>
      </w:r>
    </w:p>
    <w:p w:rsidR="00C315C2" w:rsidRPr="00F031E2" w:rsidRDefault="00C315C2">
      <w:pPr>
        <w:spacing w:before="0" w:after="0" w:line="240" w:lineRule="auto"/>
        <w:ind w:left="0"/>
        <w:rPr>
          <w:rFonts w:ascii="Browallia New" w:hAnsi="Browallia New" w:cs="Browallia New"/>
          <w:b/>
          <w:bCs/>
        </w:rPr>
      </w:pPr>
    </w:p>
    <w:tbl>
      <w:tblPr>
        <w:tblStyle w:val="TableGrid"/>
        <w:tblW w:w="0" w:type="auto"/>
        <w:tblInd w:w="392" w:type="dxa"/>
        <w:tblLook w:val="04A0"/>
      </w:tblPr>
      <w:tblGrid>
        <w:gridCol w:w="1984"/>
        <w:gridCol w:w="6237"/>
      </w:tblGrid>
      <w:tr w:rsidR="00A2484A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พารามิเตอร์</w:t>
            </w:r>
          </w:p>
        </w:tc>
        <w:tc>
          <w:tcPr>
            <w:tcW w:w="6237" w:type="dxa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</w:rPr>
              <w:t>H</w:t>
            </w:r>
          </w:p>
        </w:tc>
      </w:tr>
      <w:tr w:rsidR="00A2484A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หน่วย</w:t>
            </w:r>
          </w:p>
        </w:tc>
        <w:tc>
          <w:tcPr>
            <w:tcW w:w="6237" w:type="dxa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เมตร</w:t>
            </w:r>
          </w:p>
        </w:tc>
      </w:tr>
      <w:tr w:rsidR="00A2484A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ความหมาย</w:t>
            </w:r>
          </w:p>
        </w:tc>
        <w:tc>
          <w:tcPr>
            <w:tcW w:w="6237" w:type="dxa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ความสูงทั้งหมดของต้นไม้</w:t>
            </w:r>
          </w:p>
        </w:tc>
      </w:tr>
      <w:tr w:rsidR="00A2484A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แหล่งของข้อมูล</w:t>
            </w:r>
          </w:p>
        </w:tc>
        <w:tc>
          <w:tcPr>
            <w:tcW w:w="6237" w:type="dxa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ตรวจวัดในพื้นที่</w:t>
            </w:r>
          </w:p>
        </w:tc>
      </w:tr>
      <w:tr w:rsidR="00A2484A" w:rsidRPr="00F031E2" w:rsidTr="001A0F27">
        <w:tc>
          <w:tcPr>
            <w:tcW w:w="1984" w:type="dxa"/>
            <w:shd w:val="clear" w:color="auto" w:fill="D9D9D9" w:themeFill="background1" w:themeFillShade="D9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หมายเหตุ</w:t>
            </w:r>
          </w:p>
        </w:tc>
        <w:tc>
          <w:tcPr>
            <w:tcW w:w="6237" w:type="dxa"/>
          </w:tcPr>
          <w:p w:rsidR="009148F0" w:rsidRPr="00F031E2" w:rsidRDefault="00867A9A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ข้อมูลจากการวางแปลงตัวอย่าง</w:t>
            </w:r>
          </w:p>
        </w:tc>
      </w:tr>
    </w:tbl>
    <w:p w:rsidR="00597382" w:rsidRPr="00F031E2" w:rsidRDefault="00597382"/>
    <w:p w:rsidR="003E105A" w:rsidRPr="00F031E2" w:rsidRDefault="00867A9A" w:rsidP="003E105A">
      <w:pPr>
        <w:spacing w:before="0" w:after="0" w:line="240" w:lineRule="auto"/>
      </w:pPr>
      <w:r w:rsidRPr="00F031E2">
        <w:rPr>
          <w:rFonts w:ascii="Browallia New" w:hAnsi="Browallia New" w:cs="Browallia New"/>
          <w:b/>
          <w:bCs/>
          <w:cs/>
        </w:rPr>
        <w:t>6. เอกสารอ้างอิง</w:t>
      </w:r>
    </w:p>
    <w:p w:rsidR="003E105A" w:rsidRPr="00F031E2" w:rsidRDefault="00867A9A" w:rsidP="003E105A">
      <w:pPr>
        <w:spacing w:after="0" w:line="240" w:lineRule="auto"/>
        <w:ind w:left="0" w:firstLine="426"/>
        <w:jc w:val="thaiDistribute"/>
        <w:rPr>
          <w:rFonts w:ascii="Browallia New" w:hAnsi="Browallia New" w:cs="Browallia New"/>
          <w:b/>
          <w:bCs/>
        </w:rPr>
      </w:pPr>
      <w:r w:rsidRPr="00F031E2">
        <w:rPr>
          <w:rFonts w:ascii="Browallia New" w:hAnsi="Browallia New" w:cs="Browallia New"/>
          <w:b/>
          <w:bCs/>
        </w:rPr>
        <w:t>Clean Development Mechanism (CDM)</w:t>
      </w:r>
    </w:p>
    <w:p w:rsidR="00867A9A" w:rsidRPr="00F031E2" w:rsidRDefault="00867A9A" w:rsidP="00867A9A">
      <w:pPr>
        <w:spacing w:after="0" w:line="240" w:lineRule="auto"/>
        <w:ind w:left="1134" w:hanging="708"/>
        <w:jc w:val="thaiDistribute"/>
        <w:rPr>
          <w:rFonts w:ascii="Browallia New" w:hAnsi="Browallia New" w:cs="Browallia New"/>
        </w:rPr>
      </w:pPr>
      <w:r w:rsidRPr="00F031E2">
        <w:rPr>
          <w:rFonts w:ascii="Browallia New" w:hAnsi="Browallia New" w:cs="Browallia New"/>
        </w:rPr>
        <w:t>Estimation of carbon stocks and change in carbon stocks of trees and shrubs in A/R CDM project activities (AR-TOOL14 Version 04.2)</w:t>
      </w:r>
      <w:bookmarkStart w:id="0" w:name="_GoBack"/>
      <w:bookmarkEnd w:id="0"/>
    </w:p>
    <w:p w:rsidR="00597382" w:rsidRPr="00F031E2" w:rsidRDefault="00867A9A">
      <w:pPr>
        <w:spacing w:before="0" w:after="0" w:line="240" w:lineRule="auto"/>
        <w:ind w:left="0"/>
      </w:pPr>
      <w:r w:rsidRPr="00F031E2">
        <w:br w:type="page"/>
      </w:r>
    </w:p>
    <w:tbl>
      <w:tblPr>
        <w:tblStyle w:val="TableGrid"/>
        <w:tblW w:w="0" w:type="auto"/>
        <w:tblLook w:val="04A0"/>
      </w:tblPr>
      <w:tblGrid>
        <w:gridCol w:w="9242"/>
      </w:tblGrid>
      <w:tr w:rsidR="001646B4" w:rsidRPr="00F031E2" w:rsidTr="001646B4">
        <w:tc>
          <w:tcPr>
            <w:tcW w:w="9242" w:type="dxa"/>
          </w:tcPr>
          <w:p w:rsidR="001646B4" w:rsidRPr="00F031E2" w:rsidRDefault="00867A9A" w:rsidP="001646B4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F031E2">
              <w:rPr>
                <w:rFonts w:ascii="Browallia New" w:hAnsi="Browallia New" w:cs="Browallia New"/>
                <w:b/>
                <w:bCs/>
                <w:cs/>
              </w:rPr>
              <w:lastRenderedPageBreak/>
              <w:t>บันทึกการแก้ไข</w:t>
            </w:r>
            <w:r w:rsidRPr="00F031E2">
              <w:rPr>
                <w:rFonts w:ascii="Browallia New" w:hAnsi="Browallia New" w:cs="Browallia New"/>
                <w:b/>
                <w:bCs/>
              </w:rPr>
              <w:t xml:space="preserve"> T-VER-TOOL-FOR/AGR-01</w:t>
            </w:r>
          </w:p>
        </w:tc>
      </w:tr>
    </w:tbl>
    <w:p w:rsidR="001646B4" w:rsidRPr="00F031E2" w:rsidRDefault="001646B4" w:rsidP="002F7599">
      <w:pPr>
        <w:spacing w:after="0" w:line="240" w:lineRule="auto"/>
        <w:ind w:left="0"/>
        <w:jc w:val="center"/>
        <w:rPr>
          <w:rFonts w:ascii="Browallia New" w:hAnsi="Browallia New" w:cs="Browallia New"/>
          <w:b/>
          <w:bCs/>
        </w:rPr>
      </w:pPr>
    </w:p>
    <w:tbl>
      <w:tblPr>
        <w:tblStyle w:val="TableGrid"/>
        <w:tblW w:w="0" w:type="auto"/>
        <w:tblLook w:val="04A0"/>
      </w:tblPr>
      <w:tblGrid>
        <w:gridCol w:w="850"/>
        <w:gridCol w:w="1418"/>
        <w:gridCol w:w="1984"/>
        <w:gridCol w:w="4928"/>
      </w:tblGrid>
      <w:tr w:rsidR="000E4606" w:rsidRPr="00F031E2" w:rsidTr="000E4606">
        <w:tc>
          <w:tcPr>
            <w:tcW w:w="850" w:type="dxa"/>
          </w:tcPr>
          <w:p w:rsidR="000E4606" w:rsidRPr="00F031E2" w:rsidRDefault="000E4606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F031E2">
              <w:rPr>
                <w:rFonts w:ascii="Browallia New" w:hAnsi="Browallia New" w:cs="Browallia New"/>
                <w:b/>
                <w:bCs/>
                <w:cs/>
              </w:rPr>
              <w:t>ฉบับที่</w:t>
            </w:r>
          </w:p>
        </w:tc>
        <w:tc>
          <w:tcPr>
            <w:tcW w:w="1418" w:type="dxa"/>
          </w:tcPr>
          <w:p w:rsidR="000E4606" w:rsidRPr="00F031E2" w:rsidRDefault="000E4606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F031E2">
              <w:rPr>
                <w:rFonts w:ascii="Browallia New" w:hAnsi="Browallia New" w:cs="Browallia New"/>
                <w:b/>
                <w:bCs/>
                <w:cs/>
              </w:rPr>
              <w:t>แก้ไขครั้งที่</w:t>
            </w:r>
          </w:p>
        </w:tc>
        <w:tc>
          <w:tcPr>
            <w:tcW w:w="1984" w:type="dxa"/>
          </w:tcPr>
          <w:p w:rsidR="000E4606" w:rsidRPr="00F031E2" w:rsidRDefault="000E4606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F031E2">
              <w:rPr>
                <w:rFonts w:ascii="Browallia New" w:hAnsi="Browallia New" w:cs="Browallia New"/>
                <w:b/>
                <w:bCs/>
                <w:cs/>
              </w:rPr>
              <w:t>วันที่บังคับใช้</w:t>
            </w:r>
          </w:p>
        </w:tc>
        <w:tc>
          <w:tcPr>
            <w:tcW w:w="4928" w:type="dxa"/>
          </w:tcPr>
          <w:p w:rsidR="000E4606" w:rsidRPr="00F031E2" w:rsidRDefault="000E4606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F031E2">
              <w:rPr>
                <w:rFonts w:ascii="Browallia New" w:hAnsi="Browallia New" w:cs="Browallia New"/>
                <w:b/>
                <w:bCs/>
                <w:cs/>
              </w:rPr>
              <w:t>รายการแก้ไข</w:t>
            </w:r>
          </w:p>
        </w:tc>
      </w:tr>
      <w:tr w:rsidR="000E4606" w:rsidRPr="00F031E2" w:rsidTr="000E4606">
        <w:tc>
          <w:tcPr>
            <w:tcW w:w="850" w:type="dxa"/>
          </w:tcPr>
          <w:p w:rsidR="000E4606" w:rsidRPr="00F031E2" w:rsidRDefault="000E4606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 w:hint="cs"/>
                <w:cs/>
              </w:rPr>
              <w:t>0</w:t>
            </w:r>
            <w:r w:rsidRPr="00F031E2">
              <w:rPr>
                <w:rFonts w:ascii="Browallia New" w:hAnsi="Browallia New" w:cs="Browallia New"/>
                <w:cs/>
              </w:rPr>
              <w:t>2</w:t>
            </w:r>
          </w:p>
        </w:tc>
        <w:tc>
          <w:tcPr>
            <w:tcW w:w="1418" w:type="dxa"/>
          </w:tcPr>
          <w:p w:rsidR="000E4606" w:rsidRPr="00F031E2" w:rsidRDefault="000E4606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>1</w:t>
            </w:r>
          </w:p>
        </w:tc>
        <w:tc>
          <w:tcPr>
            <w:tcW w:w="1984" w:type="dxa"/>
          </w:tcPr>
          <w:p w:rsidR="000E4606" w:rsidRPr="00F031E2" w:rsidRDefault="000E4606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 w:hint="cs"/>
                <w:cs/>
              </w:rPr>
              <w:t>28 กันยายน 2559</w:t>
            </w:r>
          </w:p>
        </w:tc>
        <w:tc>
          <w:tcPr>
            <w:tcW w:w="4928" w:type="dxa"/>
          </w:tcPr>
          <w:p w:rsidR="000E4606" w:rsidRPr="00F031E2" w:rsidRDefault="000E4606" w:rsidP="00A75AA1">
            <w:pPr>
              <w:spacing w:before="0" w:after="0" w:line="240" w:lineRule="auto"/>
              <w:ind w:left="0"/>
              <w:rPr>
                <w:rFonts w:ascii="Browallia New" w:hAnsi="Browallia New" w:cs="Browallia New" w:hint="cs"/>
                <w:cs/>
              </w:rPr>
            </w:pPr>
            <w:r w:rsidRPr="00F031E2">
              <w:rPr>
                <w:rFonts w:ascii="Browallia New" w:hAnsi="Browallia New" w:cs="Browallia New"/>
                <w:cs/>
              </w:rPr>
              <w:t>- แก้ไขสมการ</w:t>
            </w:r>
            <w:r>
              <w:rPr>
                <w:rFonts w:ascii="Browallia New" w:hAnsi="Browallia New" w:cs="Browallia New" w:hint="cs"/>
                <w:cs/>
              </w:rPr>
              <w:t xml:space="preserve"> </w:t>
            </w:r>
            <w:r w:rsidRPr="00F031E2">
              <w:rPr>
                <w:rFonts w:ascii="Browallia New" w:hAnsi="Browallia New" w:cs="Browallia New"/>
                <w:cs/>
              </w:rPr>
              <w:t>การคำนวณปริมาณการกักเก็บคาร์บอนเหนือพื้นดินของต้นไม้ในพื้นที่โครงการ</w:t>
            </w:r>
            <w:r w:rsidR="00087F8F">
              <w:rPr>
                <w:rFonts w:ascii="Browallia New" w:hAnsi="Browallia New" w:cs="Browallia New" w:hint="cs"/>
                <w:cs/>
              </w:rPr>
              <w:t>ให้</w:t>
            </w:r>
          </w:p>
          <w:p w:rsidR="000E4606" w:rsidRPr="00F031E2" w:rsidRDefault="000E4606" w:rsidP="00A75AA1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 xml:space="preserve">- แก้ไขสมการการคำนวณปริมาณการกักเก็บคาร์บอนจากมวลชีวภาพใต้ดิน </w:t>
            </w:r>
          </w:p>
          <w:p w:rsidR="000E4606" w:rsidRPr="00F031E2" w:rsidRDefault="000E4606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F031E2">
              <w:rPr>
                <w:rFonts w:ascii="Browallia New" w:hAnsi="Browallia New" w:cs="Browallia New"/>
                <w:cs/>
              </w:rPr>
              <w:t xml:space="preserve">- </w:t>
            </w:r>
            <w:r>
              <w:rPr>
                <w:rFonts w:ascii="Browallia New" w:hAnsi="Browallia New" w:cs="Browallia New" w:hint="cs"/>
                <w:cs/>
              </w:rPr>
              <w:t>ปรับปรุงและ</w:t>
            </w:r>
            <w:r w:rsidRPr="00F031E2">
              <w:rPr>
                <w:rFonts w:ascii="Browallia New" w:hAnsi="Browallia New" w:cs="Browallia New"/>
                <w:cs/>
              </w:rPr>
              <w:t>เพิ่มเติมรายละเอียดพารามิเตอร์ที่เกี่ยวข้อง</w:t>
            </w:r>
          </w:p>
        </w:tc>
      </w:tr>
      <w:tr w:rsidR="000E4606" w:rsidRPr="00F031E2" w:rsidTr="000E4606">
        <w:tc>
          <w:tcPr>
            <w:tcW w:w="850" w:type="dxa"/>
          </w:tcPr>
          <w:p w:rsidR="000E4606" w:rsidRDefault="000E4606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cs/>
              </w:rPr>
            </w:pPr>
            <w:r>
              <w:rPr>
                <w:rFonts w:ascii="Browallia New" w:hAnsi="Browallia New" w:cs="Browallia New" w:hint="cs"/>
                <w:cs/>
              </w:rPr>
              <w:t>01</w:t>
            </w:r>
          </w:p>
        </w:tc>
        <w:tc>
          <w:tcPr>
            <w:tcW w:w="1418" w:type="dxa"/>
          </w:tcPr>
          <w:p w:rsidR="000E4606" w:rsidRPr="00F031E2" w:rsidRDefault="000E4606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cs/>
              </w:rPr>
            </w:pPr>
            <w:r>
              <w:rPr>
                <w:rFonts w:ascii="Browallia New" w:hAnsi="Browallia New" w:cs="Browallia New" w:hint="cs"/>
                <w:cs/>
              </w:rPr>
              <w:t>-</w:t>
            </w:r>
          </w:p>
        </w:tc>
        <w:tc>
          <w:tcPr>
            <w:tcW w:w="1984" w:type="dxa"/>
          </w:tcPr>
          <w:p w:rsidR="000E4606" w:rsidRDefault="000E4606" w:rsidP="002F7599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cs/>
              </w:rPr>
            </w:pPr>
            <w:r>
              <w:rPr>
                <w:rFonts w:ascii="Browallia New" w:hAnsi="Browallia New" w:cs="Browallia New" w:hint="cs"/>
                <w:cs/>
              </w:rPr>
              <w:t>27 มิถุนายน 2557</w:t>
            </w:r>
          </w:p>
        </w:tc>
        <w:tc>
          <w:tcPr>
            <w:tcW w:w="4928" w:type="dxa"/>
          </w:tcPr>
          <w:p w:rsidR="000E4606" w:rsidRPr="00F031E2" w:rsidRDefault="000E4606" w:rsidP="00A75AA1">
            <w:pPr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</w:p>
        </w:tc>
      </w:tr>
    </w:tbl>
    <w:p w:rsidR="00A2484A" w:rsidRPr="00F031E2" w:rsidRDefault="00A2484A" w:rsidP="00A2484A">
      <w:pPr>
        <w:spacing w:after="0" w:line="240" w:lineRule="auto"/>
        <w:rPr>
          <w:rFonts w:ascii="Browallia New" w:hAnsi="Browallia New" w:cs="Browallia New"/>
          <w:cs/>
        </w:rPr>
      </w:pPr>
    </w:p>
    <w:p w:rsidR="009958AE" w:rsidRPr="00F031E2" w:rsidRDefault="009958AE" w:rsidP="00A2484A">
      <w:pPr>
        <w:rPr>
          <w:rFonts w:ascii="Browallia New" w:hAnsi="Browallia New" w:cs="Browallia New"/>
          <w:cs/>
        </w:rPr>
      </w:pPr>
    </w:p>
    <w:sectPr w:rsidR="009958AE" w:rsidRPr="00F031E2" w:rsidSect="00292D61">
      <w:headerReference w:type="default" r:id="rId8"/>
      <w:footerReference w:type="default" r:id="rId9"/>
      <w:pgSz w:w="11906" w:h="16838"/>
      <w:pgMar w:top="1440" w:right="1440" w:bottom="1440" w:left="1440" w:header="706" w:footer="706" w:gutter="0"/>
      <w:cols w:space="708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667C" w:rsidRDefault="009C667C" w:rsidP="00B21732">
      <w:pPr>
        <w:spacing w:after="0" w:line="240" w:lineRule="auto"/>
      </w:pPr>
      <w:r>
        <w:separator/>
      </w:r>
    </w:p>
  </w:endnote>
  <w:endnote w:type="continuationSeparator" w:id="1">
    <w:p w:rsidR="009C667C" w:rsidRDefault="009C667C" w:rsidP="00B21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 AS">
    <w:altName w:val="-Layiji_KutLaiMuu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  <w:embedRegular r:id="rId1" w:subsetted="1" w:fontKey="{6D0B0317-D60B-4C1A-9C77-CFA0E3F8C17B}"/>
    <w:embedItalic r:id="rId2" w:subsetted="1" w:fontKey="{FD4655F6-9CA3-45D7-8A81-88ED675AB903}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32E" w:rsidRDefault="0089232E" w:rsidP="00BC15C0">
    <w:pPr>
      <w:pStyle w:val="Footer"/>
      <w:spacing w:before="0" w:after="0" w:line="240" w:lineRule="auto"/>
      <w:jc w:val="right"/>
      <w:rPr>
        <w:rFonts w:ascii="Browallia New" w:hAnsi="Browallia New" w:cs="Browallia New"/>
        <w:b/>
        <w:bCs/>
        <w:sz w:val="28"/>
        <w:szCs w:val="28"/>
      </w:rPr>
    </w:pPr>
    <w:r w:rsidRPr="00E87369">
      <w:rPr>
        <w:rFonts w:ascii="Browallia New" w:hAnsi="Browallia New" w:cs="Browallia New"/>
        <w:b/>
        <w:bCs/>
        <w:sz w:val="28"/>
        <w:szCs w:val="28"/>
        <w:cs/>
      </w:rPr>
      <w:t xml:space="preserve">องค์การบริหารจัดการก๊าซเรือนกระจก (องค์การมหาชน) </w:t>
    </w:r>
    <w:r>
      <w:rPr>
        <w:rFonts w:ascii="Browallia New" w:hAnsi="Browallia New" w:cs="Browallia New"/>
        <w:b/>
        <w:bCs/>
        <w:sz w:val="28"/>
        <w:szCs w:val="28"/>
      </w:rPr>
      <w:t>(</w:t>
    </w:r>
    <w:r w:rsidRPr="00E87369">
      <w:rPr>
        <w:rFonts w:ascii="Browallia New" w:hAnsi="Browallia New" w:cs="Browallia New"/>
        <w:b/>
        <w:bCs/>
        <w:sz w:val="28"/>
        <w:szCs w:val="28"/>
        <w:cs/>
      </w:rPr>
      <w:t>อบก.</w:t>
    </w:r>
    <w:r>
      <w:rPr>
        <w:rFonts w:ascii="Browallia New" w:hAnsi="Browallia New" w:cs="Browallia New"/>
        <w:b/>
        <w:bCs/>
        <w:sz w:val="28"/>
        <w:szCs w:val="28"/>
      </w:rPr>
      <w:t>)</w:t>
    </w:r>
  </w:p>
  <w:p w:rsidR="0089232E" w:rsidRPr="00BC15C0" w:rsidRDefault="0089232E" w:rsidP="00BC15C0">
    <w:pPr>
      <w:pStyle w:val="Footer"/>
      <w:spacing w:before="0" w:after="0" w:line="240" w:lineRule="auto"/>
      <w:jc w:val="right"/>
      <w:rPr>
        <w:rFonts w:ascii="Browallia New" w:hAnsi="Browallia New" w:cs="Browallia New"/>
        <w:b/>
        <w:bCs/>
        <w:sz w:val="28"/>
        <w:szCs w:val="28"/>
      </w:rPr>
    </w:pPr>
    <w:r>
      <w:rPr>
        <w:rFonts w:ascii="Browallia New" w:hAnsi="Browallia New" w:cs="Browallia New"/>
        <w:b/>
        <w:bCs/>
        <w:sz w:val="28"/>
        <w:szCs w:val="28"/>
      </w:rPr>
      <w:t>Thailand Greenhouse Gas Management Organization (Public Organization) (TGO)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667C" w:rsidRDefault="009C667C" w:rsidP="00B21732">
      <w:pPr>
        <w:spacing w:after="0" w:line="240" w:lineRule="auto"/>
      </w:pPr>
      <w:r>
        <w:separator/>
      </w:r>
    </w:p>
  </w:footnote>
  <w:footnote w:type="continuationSeparator" w:id="1">
    <w:p w:rsidR="009C667C" w:rsidRDefault="009C667C" w:rsidP="00B21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32E" w:rsidRPr="0087452D" w:rsidRDefault="00A216A9" w:rsidP="0087452D">
    <w:pPr>
      <w:pStyle w:val="Header"/>
      <w:tabs>
        <w:tab w:val="clear" w:pos="4513"/>
        <w:tab w:val="clear" w:pos="9026"/>
        <w:tab w:val="left" w:pos="3922"/>
        <w:tab w:val="center" w:pos="4320"/>
        <w:tab w:val="right" w:pos="8640"/>
      </w:tabs>
      <w:spacing w:before="0" w:after="0" w:line="240" w:lineRule="auto"/>
      <w:ind w:left="0"/>
      <w:jc w:val="center"/>
      <w:rPr>
        <w:rFonts w:ascii="EucrosiaUPC" w:eastAsia="Times New Roman" w:hAnsi="EucrosiaUPC" w:cs="EucrosiaUPC"/>
        <w:szCs w:val="32"/>
        <w:cs/>
        <w:lang w:val="en-GB"/>
      </w:rPr>
    </w:pPr>
    <w:r>
      <w:rPr>
        <w:rFonts w:ascii="EucrosiaUPC" w:eastAsia="Times New Roman" w:hAnsi="EucrosiaUPC" w:cs="EucrosiaUPC"/>
        <w:noProof/>
        <w:szCs w:val="3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1382" type="#_x0000_t202" style="position:absolute;left:0;text-align:left;margin-left:0;margin-top:23.7pt;width:451.1pt;height:34.35pt;z-index:251661312;visibility:visible;mso-width-percent:1000;mso-position-horizontal-relative:margin;mso-position-vertical-relative:top-margin-area;mso-width-percent:100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" o:allowincell="f" filled="f" stroked="f">
          <v:textbox inset=",0,,0">
            <w:txbxContent>
              <w:tbl>
                <w:tblPr>
                  <w:tblStyle w:val="TableGrid"/>
                  <w:tblW w:w="0" w:type="auto"/>
                  <w:tblInd w:w="-34" w:type="dxa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ayout w:type="fixed"/>
                  <w:tblLook w:val="04A0"/>
                </w:tblPr>
                <w:tblGrid>
                  <w:gridCol w:w="851"/>
                  <w:gridCol w:w="4536"/>
                  <w:gridCol w:w="3600"/>
                </w:tblGrid>
                <w:tr w:rsidR="0089232E" w:rsidTr="001646B4">
                  <w:tc>
                    <w:tcPr>
                      <w:tcW w:w="851" w:type="dxa"/>
                    </w:tcPr>
                    <w:p w:rsidR="0089232E" w:rsidRDefault="0089232E" w:rsidP="003A7941">
                      <w:pPr>
                        <w:spacing w:before="0"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10152" cy="324000"/>
                            <wp:effectExtent l="19050" t="0" r="0" b="0"/>
                            <wp:docPr id="1" name="Picture 0" descr="TVER Logo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VER Logo.png"/>
                                    <pic:cNvPicPr/>
                                  </pic:nvPicPr>
                                  <pic:blipFill>
                                    <a:blip r:embed="rId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0152" cy="324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4536" w:type="dxa"/>
                      <w:vAlign w:val="center"/>
                    </w:tcPr>
                    <w:p w:rsidR="0089232E" w:rsidRPr="00CD0E42" w:rsidRDefault="0089232E" w:rsidP="003A7941">
                      <w:pPr>
                        <w:spacing w:before="0" w:after="0" w:line="240" w:lineRule="auto"/>
                        <w:ind w:left="34"/>
                        <w:rPr>
                          <w:rFonts w:ascii="Browallia New" w:hAnsi="Browallia New" w:cs="Browallia New"/>
                          <w:sz w:val="28"/>
                          <w:szCs w:val="28"/>
                        </w:rPr>
                      </w:pPr>
                      <w:r w:rsidRPr="00CD0E42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>Thailand Voluntary Emission Reduction</w:t>
                      </w:r>
                      <w:r>
                        <w:rPr>
                          <w:rFonts w:ascii="Browallia New" w:hAnsi="Browallia New" w:cs="Browallia New"/>
                          <w:sz w:val="28"/>
                          <w:szCs w:val="28"/>
                        </w:rPr>
                        <w:t xml:space="preserve"> </w:t>
                      </w:r>
                      <w:r w:rsidRPr="001646B4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>Program</w:t>
                      </w:r>
                    </w:p>
                  </w:tc>
                  <w:tc>
                    <w:tcPr>
                      <w:tcW w:w="3600" w:type="dxa"/>
                      <w:vAlign w:val="center"/>
                    </w:tcPr>
                    <w:p w:rsidR="0089232E" w:rsidRPr="00D40229" w:rsidRDefault="0089232E" w:rsidP="001646B4">
                      <w:pPr>
                        <w:spacing w:before="0" w:after="0" w:line="240" w:lineRule="auto"/>
                        <w:ind w:left="0"/>
                        <w:jc w:val="right"/>
                        <w:rPr>
                          <w:rFonts w:ascii="Browallia New" w:hAnsi="Browallia New" w:cs="Browallia New"/>
                          <w:color w:val="000000" w:themeColor="text1"/>
                          <w:sz w:val="28"/>
                          <w:szCs w:val="28"/>
                        </w:rPr>
                      </w:pPr>
                      <w:r w:rsidRPr="00C53177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>T-VER-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>TOOL</w:t>
                      </w:r>
                      <w:r w:rsidRPr="00C53177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>-FOR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>/AGR</w:t>
                      </w:r>
                      <w:r w:rsidRPr="00C53177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>-</w:t>
                      </w:r>
                      <w:r w:rsidR="00E87982" w:rsidRPr="00D4022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28"/>
                        </w:rPr>
                        <w:t>01  Version</w:t>
                      </w:r>
                      <w:r w:rsidR="00E87982" w:rsidRPr="00D40229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E87982" w:rsidRPr="00D40229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28"/>
                          <w:szCs w:val="28"/>
                          <w:cs/>
                        </w:rPr>
                        <w:t>02</w:t>
                      </w:r>
                    </w:p>
                  </w:tc>
                </w:tr>
              </w:tbl>
              <w:p w:rsidR="0089232E" w:rsidRPr="003A7941" w:rsidRDefault="0089232E" w:rsidP="003A7941"/>
            </w:txbxContent>
          </v:textbox>
          <w10:wrap anchorx="margin" anchory="margin"/>
        </v:shape>
      </w:pict>
    </w:r>
    <w:r>
      <w:rPr>
        <w:rFonts w:ascii="EucrosiaUPC" w:eastAsia="Times New Roman" w:hAnsi="EucrosiaUPC" w:cs="EucrosiaUPC"/>
        <w:noProof/>
        <w:szCs w:val="32"/>
      </w:rPr>
      <w:pict>
        <v:shape id="Text Box 1" o:spid="_x0000_s101381" type="#_x0000_t202" style="position:absolute;left:0;text-align:left;margin-left:1169.6pt;margin-top:0;width:1in;height:18.25pt;z-index:251660288;visibility:visible;mso-width-percent:1000;mso-position-horizontal:right;mso-position-horizontal-relative:page;mso-position-vertical:center;mso-position-vertical-relative:top-margin-area;mso-width-percent:1000;mso-width-relative:right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" o:allowincell="f" fillcolor="#4f81bd [3204]" stroked="f">
          <v:textbox style="mso-fit-shape-to-text:t" inset=",0,,0">
            <w:txbxContent>
              <w:p w:rsidR="0089232E" w:rsidRPr="00CD0E42" w:rsidRDefault="0089232E" w:rsidP="003A7941">
                <w:pPr>
                  <w:spacing w:before="0" w:after="0" w:line="240" w:lineRule="auto"/>
                  <w:rPr>
                    <w:rFonts w:ascii="Browallia New" w:hAnsi="Browallia New" w:cs="Browallia New"/>
                    <w:b/>
                    <w:bCs/>
                    <w:color w:val="FFFFFF" w:themeColor="background1"/>
                    <w:sz w:val="28"/>
                    <w:szCs w:val="28"/>
                  </w:rPr>
                </w:pPr>
                <w:r w:rsidRPr="00CD0E42">
                  <w:rPr>
                    <w:rFonts w:ascii="Browallia New" w:hAnsi="Browallia New" w:cs="Browallia New"/>
                    <w:b/>
                    <w:bCs/>
                    <w:color w:val="FFFFFF" w:themeColor="background1"/>
                    <w:sz w:val="28"/>
                    <w:szCs w:val="28"/>
                    <w:cs/>
                  </w:rPr>
                  <w:t xml:space="preserve">หน้า </w:t>
                </w:r>
                <w:r w:rsidR="00A216A9" w:rsidRPr="00CD0E42">
                  <w:rPr>
                    <w:rFonts w:ascii="Browallia New" w:hAnsi="Browallia New" w:cs="Browallia New"/>
                    <w:b/>
                    <w:bCs/>
                    <w:color w:val="FFFFFF" w:themeColor="background1"/>
                    <w:sz w:val="28"/>
                    <w:szCs w:val="28"/>
                  </w:rPr>
                  <w:fldChar w:fldCharType="begin"/>
                </w:r>
                <w:r w:rsidRPr="00CD0E42">
                  <w:rPr>
                    <w:rFonts w:ascii="Browallia New" w:hAnsi="Browallia New" w:cs="Browallia New"/>
                    <w:b/>
                    <w:bCs/>
                    <w:color w:val="FFFFFF" w:themeColor="background1"/>
                    <w:sz w:val="28"/>
                    <w:szCs w:val="28"/>
                  </w:rPr>
                  <w:instrText xml:space="preserve"> PAGE   \* MERGEFORMAT </w:instrText>
                </w:r>
                <w:r w:rsidR="00A216A9" w:rsidRPr="00CD0E42">
                  <w:rPr>
                    <w:rFonts w:ascii="Browallia New" w:hAnsi="Browallia New" w:cs="Browallia New"/>
                    <w:b/>
                    <w:bCs/>
                    <w:color w:val="FFFFFF" w:themeColor="background1"/>
                    <w:sz w:val="28"/>
                    <w:szCs w:val="28"/>
                  </w:rPr>
                  <w:fldChar w:fldCharType="separate"/>
                </w:r>
                <w:r w:rsidR="00087F8F">
                  <w:rPr>
                    <w:rFonts w:ascii="Browallia New" w:hAnsi="Browallia New" w:cs="Browallia New"/>
                    <w:b/>
                    <w:bCs/>
                    <w:noProof/>
                    <w:color w:val="FFFFFF" w:themeColor="background1"/>
                    <w:sz w:val="28"/>
                    <w:szCs w:val="28"/>
                  </w:rPr>
                  <w:t>7</w:t>
                </w:r>
                <w:r w:rsidR="00A216A9" w:rsidRPr="00CD0E42">
                  <w:rPr>
                    <w:rFonts w:ascii="Browallia New" w:hAnsi="Browallia New" w:cs="Browallia New"/>
                    <w:b/>
                    <w:bCs/>
                    <w:color w:val="FFFFFF" w:themeColor="background1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418F9"/>
    <w:multiLevelType w:val="multilevel"/>
    <w:tmpl w:val="7174FF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814252D"/>
    <w:multiLevelType w:val="hybridMultilevel"/>
    <w:tmpl w:val="5AA624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EE7FB5"/>
    <w:multiLevelType w:val="hybridMultilevel"/>
    <w:tmpl w:val="2764B302"/>
    <w:lvl w:ilvl="0" w:tplc="27149114">
      <w:start w:val="1"/>
      <w:numFmt w:val="decimal"/>
      <w:lvlText w:val="%1."/>
      <w:lvlJc w:val="left"/>
      <w:pPr>
        <w:ind w:left="720" w:hanging="360"/>
      </w:pPr>
      <w:rPr>
        <w:rFonts w:ascii="TH Niramit AS" w:eastAsia="Calibri" w:hAnsi="TH Niramit AS" w:cs="TH Niramit A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C0260"/>
    <w:multiLevelType w:val="hybridMultilevel"/>
    <w:tmpl w:val="8E26BCE6"/>
    <w:lvl w:ilvl="0" w:tplc="65E477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38C4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681EB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1A9E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30904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B609F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2ACD2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F031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C0D1F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5C745F"/>
    <w:multiLevelType w:val="hybridMultilevel"/>
    <w:tmpl w:val="F3A6A690"/>
    <w:lvl w:ilvl="0" w:tplc="6EEA79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2D16C06"/>
    <w:multiLevelType w:val="hybridMultilevel"/>
    <w:tmpl w:val="BDDE769C"/>
    <w:lvl w:ilvl="0" w:tplc="9A1E0FD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7A191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544A3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86D1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48049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520EA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08C7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62E16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CE492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592BDE"/>
    <w:multiLevelType w:val="hybridMultilevel"/>
    <w:tmpl w:val="EA428968"/>
    <w:lvl w:ilvl="0" w:tplc="010A3060">
      <w:start w:val="1"/>
      <w:numFmt w:val="decimal"/>
      <w:lvlText w:val="%1."/>
      <w:lvlJc w:val="left"/>
      <w:pPr>
        <w:ind w:left="720" w:hanging="360"/>
      </w:pPr>
      <w:rPr>
        <w:rFonts w:ascii="TH Niramit AS" w:eastAsia="Calibri" w:hAnsi="TH Niramit AS" w:cs="TH Niramit A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1979C8"/>
    <w:multiLevelType w:val="hybridMultilevel"/>
    <w:tmpl w:val="BF744C32"/>
    <w:lvl w:ilvl="0" w:tplc="9D180A20">
      <w:start w:val="1"/>
      <w:numFmt w:val="bullet"/>
      <w:lvlText w:val=""/>
      <w:lvlJc w:val="left"/>
      <w:pPr>
        <w:ind w:left="1440" w:hanging="360"/>
      </w:pPr>
      <w:rPr>
        <w:rFonts w:ascii="Symbol" w:eastAsia="Calibri" w:hAnsi="Symbol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7"/>
  </w:num>
  <w:num w:numId="7">
    <w:abstractNumId w:val="3"/>
  </w:num>
  <w:num w:numId="8">
    <w:abstractNumId w:val="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TrueTypeFonts/>
  <w:saveSubsetFonts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101384" fillcolor="white" strokecolor="#666">
      <v:fill color="white" color2="#999" focusposition="1" focussize="" focus="100%" type="gradient"/>
      <v:stroke color="#666" weight="1pt"/>
      <v:shadow on="t" type="perspective" color="#7f7f7f" opacity=".5" offset="1pt" offset2="-3pt"/>
    </o:shapedefaults>
    <o:shapelayout v:ext="edit">
      <o:idmap v:ext="edit" data="99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7F5516"/>
    <w:rsid w:val="0001391C"/>
    <w:rsid w:val="00020FD8"/>
    <w:rsid w:val="000213EC"/>
    <w:rsid w:val="00021F7E"/>
    <w:rsid w:val="0002405E"/>
    <w:rsid w:val="000305E9"/>
    <w:rsid w:val="00030999"/>
    <w:rsid w:val="00034C0C"/>
    <w:rsid w:val="00034F96"/>
    <w:rsid w:val="000355CB"/>
    <w:rsid w:val="00036909"/>
    <w:rsid w:val="0003697F"/>
    <w:rsid w:val="000417FD"/>
    <w:rsid w:val="00043BD7"/>
    <w:rsid w:val="000443FE"/>
    <w:rsid w:val="000469C2"/>
    <w:rsid w:val="00047055"/>
    <w:rsid w:val="00050E20"/>
    <w:rsid w:val="00055D42"/>
    <w:rsid w:val="000573B3"/>
    <w:rsid w:val="00060EFE"/>
    <w:rsid w:val="0006310C"/>
    <w:rsid w:val="00064D55"/>
    <w:rsid w:val="00064F03"/>
    <w:rsid w:val="000663EC"/>
    <w:rsid w:val="0007006F"/>
    <w:rsid w:val="00074AAB"/>
    <w:rsid w:val="000761A5"/>
    <w:rsid w:val="000803F6"/>
    <w:rsid w:val="00087516"/>
    <w:rsid w:val="00087F8F"/>
    <w:rsid w:val="00090F1F"/>
    <w:rsid w:val="000915EC"/>
    <w:rsid w:val="00091C58"/>
    <w:rsid w:val="00092E9F"/>
    <w:rsid w:val="0009527E"/>
    <w:rsid w:val="00096C05"/>
    <w:rsid w:val="00096C96"/>
    <w:rsid w:val="00097DC7"/>
    <w:rsid w:val="000A1914"/>
    <w:rsid w:val="000A26E4"/>
    <w:rsid w:val="000A3C52"/>
    <w:rsid w:val="000B0D61"/>
    <w:rsid w:val="000B607B"/>
    <w:rsid w:val="000C04FF"/>
    <w:rsid w:val="000C106B"/>
    <w:rsid w:val="000C1816"/>
    <w:rsid w:val="000C5624"/>
    <w:rsid w:val="000C62C0"/>
    <w:rsid w:val="000D4F3D"/>
    <w:rsid w:val="000D5467"/>
    <w:rsid w:val="000D682F"/>
    <w:rsid w:val="000E0AAA"/>
    <w:rsid w:val="000E0B04"/>
    <w:rsid w:val="000E3D66"/>
    <w:rsid w:val="000E4606"/>
    <w:rsid w:val="000E4A86"/>
    <w:rsid w:val="000E6994"/>
    <w:rsid w:val="000E73A8"/>
    <w:rsid w:val="000E7A66"/>
    <w:rsid w:val="000E7D03"/>
    <w:rsid w:val="000E7D80"/>
    <w:rsid w:val="000F1124"/>
    <w:rsid w:val="000F16F8"/>
    <w:rsid w:val="000F3FC7"/>
    <w:rsid w:val="001027C8"/>
    <w:rsid w:val="00102B67"/>
    <w:rsid w:val="001062C0"/>
    <w:rsid w:val="00106704"/>
    <w:rsid w:val="0011108E"/>
    <w:rsid w:val="00114382"/>
    <w:rsid w:val="00114847"/>
    <w:rsid w:val="001153E5"/>
    <w:rsid w:val="001168A0"/>
    <w:rsid w:val="00120D9B"/>
    <w:rsid w:val="00122EBD"/>
    <w:rsid w:val="00123E24"/>
    <w:rsid w:val="00124491"/>
    <w:rsid w:val="00125A53"/>
    <w:rsid w:val="00126CCB"/>
    <w:rsid w:val="001275CC"/>
    <w:rsid w:val="00131946"/>
    <w:rsid w:val="00133A5D"/>
    <w:rsid w:val="00134710"/>
    <w:rsid w:val="00134A79"/>
    <w:rsid w:val="00134D84"/>
    <w:rsid w:val="00134F00"/>
    <w:rsid w:val="001376BD"/>
    <w:rsid w:val="001401CC"/>
    <w:rsid w:val="0014144A"/>
    <w:rsid w:val="00141A11"/>
    <w:rsid w:val="00143D9F"/>
    <w:rsid w:val="00143DF1"/>
    <w:rsid w:val="00145CB6"/>
    <w:rsid w:val="0014602A"/>
    <w:rsid w:val="00146E6F"/>
    <w:rsid w:val="001475B2"/>
    <w:rsid w:val="00150028"/>
    <w:rsid w:val="00153A7E"/>
    <w:rsid w:val="00155605"/>
    <w:rsid w:val="00160300"/>
    <w:rsid w:val="001624EC"/>
    <w:rsid w:val="00162BCD"/>
    <w:rsid w:val="001646B4"/>
    <w:rsid w:val="0016605E"/>
    <w:rsid w:val="00173711"/>
    <w:rsid w:val="0018082E"/>
    <w:rsid w:val="001833EB"/>
    <w:rsid w:val="00184859"/>
    <w:rsid w:val="00186425"/>
    <w:rsid w:val="00191BE2"/>
    <w:rsid w:val="00191CD5"/>
    <w:rsid w:val="00192F6F"/>
    <w:rsid w:val="001952C7"/>
    <w:rsid w:val="00197D30"/>
    <w:rsid w:val="001A02DA"/>
    <w:rsid w:val="001A0F27"/>
    <w:rsid w:val="001A15D1"/>
    <w:rsid w:val="001A194D"/>
    <w:rsid w:val="001A1A3F"/>
    <w:rsid w:val="001A353A"/>
    <w:rsid w:val="001A4512"/>
    <w:rsid w:val="001A4997"/>
    <w:rsid w:val="001A4E46"/>
    <w:rsid w:val="001A66EC"/>
    <w:rsid w:val="001A6759"/>
    <w:rsid w:val="001B00B3"/>
    <w:rsid w:val="001B0311"/>
    <w:rsid w:val="001B0848"/>
    <w:rsid w:val="001B0DFE"/>
    <w:rsid w:val="001B4624"/>
    <w:rsid w:val="001B6464"/>
    <w:rsid w:val="001C258C"/>
    <w:rsid w:val="001C2B5F"/>
    <w:rsid w:val="001C5FA6"/>
    <w:rsid w:val="001C7C31"/>
    <w:rsid w:val="001D1064"/>
    <w:rsid w:val="001D1D8F"/>
    <w:rsid w:val="001D3ECE"/>
    <w:rsid w:val="001D5F55"/>
    <w:rsid w:val="001D6B35"/>
    <w:rsid w:val="001D6DDE"/>
    <w:rsid w:val="001E054D"/>
    <w:rsid w:val="001E1CA3"/>
    <w:rsid w:val="001E2A84"/>
    <w:rsid w:val="001E72BE"/>
    <w:rsid w:val="001E7AD6"/>
    <w:rsid w:val="001E7F49"/>
    <w:rsid w:val="001F15B7"/>
    <w:rsid w:val="001F1DCB"/>
    <w:rsid w:val="0020209C"/>
    <w:rsid w:val="00207CC1"/>
    <w:rsid w:val="00213A31"/>
    <w:rsid w:val="00214137"/>
    <w:rsid w:val="0021470E"/>
    <w:rsid w:val="00216283"/>
    <w:rsid w:val="00217295"/>
    <w:rsid w:val="00220DB4"/>
    <w:rsid w:val="00224577"/>
    <w:rsid w:val="00226ECF"/>
    <w:rsid w:val="00230519"/>
    <w:rsid w:val="00230C86"/>
    <w:rsid w:val="0023424E"/>
    <w:rsid w:val="00234936"/>
    <w:rsid w:val="0024007B"/>
    <w:rsid w:val="002408C6"/>
    <w:rsid w:val="00245E32"/>
    <w:rsid w:val="0024613A"/>
    <w:rsid w:val="00251BFC"/>
    <w:rsid w:val="0025268B"/>
    <w:rsid w:val="00253960"/>
    <w:rsid w:val="00254786"/>
    <w:rsid w:val="002579CD"/>
    <w:rsid w:val="00257A7B"/>
    <w:rsid w:val="002615DA"/>
    <w:rsid w:val="00264CF3"/>
    <w:rsid w:val="00264EEA"/>
    <w:rsid w:val="0026767C"/>
    <w:rsid w:val="00267E15"/>
    <w:rsid w:val="00267F01"/>
    <w:rsid w:val="00267F3D"/>
    <w:rsid w:val="00271B16"/>
    <w:rsid w:val="00271DDF"/>
    <w:rsid w:val="00273F2D"/>
    <w:rsid w:val="0027583C"/>
    <w:rsid w:val="00275DF5"/>
    <w:rsid w:val="00281612"/>
    <w:rsid w:val="002835A6"/>
    <w:rsid w:val="00284C61"/>
    <w:rsid w:val="00291B65"/>
    <w:rsid w:val="00292D61"/>
    <w:rsid w:val="00296F73"/>
    <w:rsid w:val="002971E9"/>
    <w:rsid w:val="00297BA3"/>
    <w:rsid w:val="002A0439"/>
    <w:rsid w:val="002A0C10"/>
    <w:rsid w:val="002A3503"/>
    <w:rsid w:val="002A3A5F"/>
    <w:rsid w:val="002A42CF"/>
    <w:rsid w:val="002A4607"/>
    <w:rsid w:val="002A52D7"/>
    <w:rsid w:val="002B1ED7"/>
    <w:rsid w:val="002C122B"/>
    <w:rsid w:val="002D0FE7"/>
    <w:rsid w:val="002D1CB6"/>
    <w:rsid w:val="002D443A"/>
    <w:rsid w:val="002D4849"/>
    <w:rsid w:val="002D5592"/>
    <w:rsid w:val="002D763D"/>
    <w:rsid w:val="002E23AB"/>
    <w:rsid w:val="002E4B51"/>
    <w:rsid w:val="002F626D"/>
    <w:rsid w:val="002F7599"/>
    <w:rsid w:val="002F7A48"/>
    <w:rsid w:val="00303CD4"/>
    <w:rsid w:val="0030738B"/>
    <w:rsid w:val="00310FDF"/>
    <w:rsid w:val="00312943"/>
    <w:rsid w:val="0031404E"/>
    <w:rsid w:val="00314BB0"/>
    <w:rsid w:val="003154E2"/>
    <w:rsid w:val="00323554"/>
    <w:rsid w:val="00331F93"/>
    <w:rsid w:val="00332147"/>
    <w:rsid w:val="0033407C"/>
    <w:rsid w:val="003377F0"/>
    <w:rsid w:val="00337BA3"/>
    <w:rsid w:val="0034066C"/>
    <w:rsid w:val="003430FA"/>
    <w:rsid w:val="00350B0A"/>
    <w:rsid w:val="00350C0E"/>
    <w:rsid w:val="0035350E"/>
    <w:rsid w:val="00354927"/>
    <w:rsid w:val="00355190"/>
    <w:rsid w:val="003557DC"/>
    <w:rsid w:val="003569A3"/>
    <w:rsid w:val="003569E2"/>
    <w:rsid w:val="003577D7"/>
    <w:rsid w:val="00361723"/>
    <w:rsid w:val="0036644D"/>
    <w:rsid w:val="00367FAF"/>
    <w:rsid w:val="00374530"/>
    <w:rsid w:val="00375CEE"/>
    <w:rsid w:val="00377407"/>
    <w:rsid w:val="003801EB"/>
    <w:rsid w:val="0038314C"/>
    <w:rsid w:val="00385C1D"/>
    <w:rsid w:val="00390413"/>
    <w:rsid w:val="00390782"/>
    <w:rsid w:val="00395102"/>
    <w:rsid w:val="003956CB"/>
    <w:rsid w:val="003A421C"/>
    <w:rsid w:val="003A7941"/>
    <w:rsid w:val="003B229B"/>
    <w:rsid w:val="003B2CD7"/>
    <w:rsid w:val="003B3162"/>
    <w:rsid w:val="003B4F73"/>
    <w:rsid w:val="003C0C5B"/>
    <w:rsid w:val="003C1958"/>
    <w:rsid w:val="003C2F5D"/>
    <w:rsid w:val="003C3EC3"/>
    <w:rsid w:val="003C5170"/>
    <w:rsid w:val="003C7F94"/>
    <w:rsid w:val="003D28F4"/>
    <w:rsid w:val="003D37CA"/>
    <w:rsid w:val="003D4655"/>
    <w:rsid w:val="003E105A"/>
    <w:rsid w:val="003E32F5"/>
    <w:rsid w:val="003F0497"/>
    <w:rsid w:val="003F20ED"/>
    <w:rsid w:val="003F3058"/>
    <w:rsid w:val="003F365B"/>
    <w:rsid w:val="004103DA"/>
    <w:rsid w:val="004114D6"/>
    <w:rsid w:val="004207E7"/>
    <w:rsid w:val="00422661"/>
    <w:rsid w:val="00422ED8"/>
    <w:rsid w:val="004231A5"/>
    <w:rsid w:val="00424B6D"/>
    <w:rsid w:val="00432E77"/>
    <w:rsid w:val="004368D9"/>
    <w:rsid w:val="0043754F"/>
    <w:rsid w:val="00437B28"/>
    <w:rsid w:val="00442E85"/>
    <w:rsid w:val="0044629B"/>
    <w:rsid w:val="00453651"/>
    <w:rsid w:val="0045433E"/>
    <w:rsid w:val="004552DD"/>
    <w:rsid w:val="004577D9"/>
    <w:rsid w:val="00461937"/>
    <w:rsid w:val="00463D5B"/>
    <w:rsid w:val="00464F98"/>
    <w:rsid w:val="00466EC6"/>
    <w:rsid w:val="00467C86"/>
    <w:rsid w:val="00470468"/>
    <w:rsid w:val="004709A1"/>
    <w:rsid w:val="00474DA7"/>
    <w:rsid w:val="00480934"/>
    <w:rsid w:val="00482578"/>
    <w:rsid w:val="00482A10"/>
    <w:rsid w:val="00483CCB"/>
    <w:rsid w:val="004847BC"/>
    <w:rsid w:val="00487D34"/>
    <w:rsid w:val="004901CF"/>
    <w:rsid w:val="00492B4F"/>
    <w:rsid w:val="00493B91"/>
    <w:rsid w:val="004947BE"/>
    <w:rsid w:val="004953FE"/>
    <w:rsid w:val="004A0104"/>
    <w:rsid w:val="004A18CF"/>
    <w:rsid w:val="004A3724"/>
    <w:rsid w:val="004A5A2B"/>
    <w:rsid w:val="004B0878"/>
    <w:rsid w:val="004C037E"/>
    <w:rsid w:val="004C0F49"/>
    <w:rsid w:val="004C19E8"/>
    <w:rsid w:val="004C2B31"/>
    <w:rsid w:val="004C3E2C"/>
    <w:rsid w:val="004C4695"/>
    <w:rsid w:val="004C501F"/>
    <w:rsid w:val="004C7897"/>
    <w:rsid w:val="004D159D"/>
    <w:rsid w:val="004D4754"/>
    <w:rsid w:val="004D7575"/>
    <w:rsid w:val="004D7A35"/>
    <w:rsid w:val="004D7E50"/>
    <w:rsid w:val="004E1C55"/>
    <w:rsid w:val="004E3B5C"/>
    <w:rsid w:val="004E52A9"/>
    <w:rsid w:val="004E61DE"/>
    <w:rsid w:val="004E78BF"/>
    <w:rsid w:val="004F094F"/>
    <w:rsid w:val="004F0A48"/>
    <w:rsid w:val="004F44BC"/>
    <w:rsid w:val="005024F9"/>
    <w:rsid w:val="005026BB"/>
    <w:rsid w:val="00504D18"/>
    <w:rsid w:val="00505A7A"/>
    <w:rsid w:val="0050624C"/>
    <w:rsid w:val="0050681B"/>
    <w:rsid w:val="0050727C"/>
    <w:rsid w:val="005110A5"/>
    <w:rsid w:val="00511687"/>
    <w:rsid w:val="0051205F"/>
    <w:rsid w:val="005123FA"/>
    <w:rsid w:val="00515220"/>
    <w:rsid w:val="00515526"/>
    <w:rsid w:val="00521106"/>
    <w:rsid w:val="0052136A"/>
    <w:rsid w:val="005227C3"/>
    <w:rsid w:val="00525FB8"/>
    <w:rsid w:val="00527951"/>
    <w:rsid w:val="005315BB"/>
    <w:rsid w:val="0053281D"/>
    <w:rsid w:val="0053420E"/>
    <w:rsid w:val="005401AC"/>
    <w:rsid w:val="00544198"/>
    <w:rsid w:val="00544C26"/>
    <w:rsid w:val="00545CE7"/>
    <w:rsid w:val="005462DF"/>
    <w:rsid w:val="0055394F"/>
    <w:rsid w:val="00553E98"/>
    <w:rsid w:val="00555B4F"/>
    <w:rsid w:val="00556A09"/>
    <w:rsid w:val="00557BC1"/>
    <w:rsid w:val="00562D38"/>
    <w:rsid w:val="005632C2"/>
    <w:rsid w:val="00563701"/>
    <w:rsid w:val="005645AD"/>
    <w:rsid w:val="00566E0B"/>
    <w:rsid w:val="00575333"/>
    <w:rsid w:val="00576A2A"/>
    <w:rsid w:val="00581D3B"/>
    <w:rsid w:val="00582482"/>
    <w:rsid w:val="00584741"/>
    <w:rsid w:val="00584F06"/>
    <w:rsid w:val="00592EE7"/>
    <w:rsid w:val="00597272"/>
    <w:rsid w:val="00597382"/>
    <w:rsid w:val="00597A50"/>
    <w:rsid w:val="005A393E"/>
    <w:rsid w:val="005A5639"/>
    <w:rsid w:val="005A57A2"/>
    <w:rsid w:val="005A5C6D"/>
    <w:rsid w:val="005A5FE8"/>
    <w:rsid w:val="005A705C"/>
    <w:rsid w:val="005B0FE4"/>
    <w:rsid w:val="005B1863"/>
    <w:rsid w:val="005C257D"/>
    <w:rsid w:val="005C2658"/>
    <w:rsid w:val="005C30A3"/>
    <w:rsid w:val="005C30E4"/>
    <w:rsid w:val="005C4915"/>
    <w:rsid w:val="005C57ED"/>
    <w:rsid w:val="005C7498"/>
    <w:rsid w:val="005D11C5"/>
    <w:rsid w:val="005D48BB"/>
    <w:rsid w:val="005E0F1D"/>
    <w:rsid w:val="005E4EA5"/>
    <w:rsid w:val="005F0D72"/>
    <w:rsid w:val="005F3A5B"/>
    <w:rsid w:val="005F3F8F"/>
    <w:rsid w:val="005F6F97"/>
    <w:rsid w:val="005F7A48"/>
    <w:rsid w:val="006069AB"/>
    <w:rsid w:val="006079B5"/>
    <w:rsid w:val="006118B3"/>
    <w:rsid w:val="00611B9F"/>
    <w:rsid w:val="00611FA6"/>
    <w:rsid w:val="006138E8"/>
    <w:rsid w:val="00613FED"/>
    <w:rsid w:val="0061596A"/>
    <w:rsid w:val="00621B72"/>
    <w:rsid w:val="00630ACE"/>
    <w:rsid w:val="00630BB8"/>
    <w:rsid w:val="00630CFA"/>
    <w:rsid w:val="006323AF"/>
    <w:rsid w:val="00634AD4"/>
    <w:rsid w:val="00635D4B"/>
    <w:rsid w:val="00636517"/>
    <w:rsid w:val="00637F92"/>
    <w:rsid w:val="006400D9"/>
    <w:rsid w:val="006408A9"/>
    <w:rsid w:val="00646052"/>
    <w:rsid w:val="0065050F"/>
    <w:rsid w:val="00650B99"/>
    <w:rsid w:val="0065117D"/>
    <w:rsid w:val="00653308"/>
    <w:rsid w:val="006558D9"/>
    <w:rsid w:val="00655BB5"/>
    <w:rsid w:val="00657155"/>
    <w:rsid w:val="00657B21"/>
    <w:rsid w:val="006678A5"/>
    <w:rsid w:val="006731FC"/>
    <w:rsid w:val="00677E1B"/>
    <w:rsid w:val="006875CF"/>
    <w:rsid w:val="006901D1"/>
    <w:rsid w:val="00697A85"/>
    <w:rsid w:val="006A12E0"/>
    <w:rsid w:val="006A2CB7"/>
    <w:rsid w:val="006A32A3"/>
    <w:rsid w:val="006A79AE"/>
    <w:rsid w:val="006B31B7"/>
    <w:rsid w:val="006B7E77"/>
    <w:rsid w:val="006C0662"/>
    <w:rsid w:val="006C0A8B"/>
    <w:rsid w:val="006D1817"/>
    <w:rsid w:val="006D3929"/>
    <w:rsid w:val="006D56D4"/>
    <w:rsid w:val="006D697C"/>
    <w:rsid w:val="006D7BF7"/>
    <w:rsid w:val="006E0D63"/>
    <w:rsid w:val="006E3FF1"/>
    <w:rsid w:val="006E5D26"/>
    <w:rsid w:val="006E67CA"/>
    <w:rsid w:val="006F000A"/>
    <w:rsid w:val="006F0C83"/>
    <w:rsid w:val="006F1BE6"/>
    <w:rsid w:val="006F66B9"/>
    <w:rsid w:val="00706529"/>
    <w:rsid w:val="0070772F"/>
    <w:rsid w:val="00710E67"/>
    <w:rsid w:val="00711C9C"/>
    <w:rsid w:val="0071397F"/>
    <w:rsid w:val="007139A6"/>
    <w:rsid w:val="00715703"/>
    <w:rsid w:val="00716B25"/>
    <w:rsid w:val="00724550"/>
    <w:rsid w:val="007262F4"/>
    <w:rsid w:val="00727927"/>
    <w:rsid w:val="007304F8"/>
    <w:rsid w:val="00730DA1"/>
    <w:rsid w:val="007320DB"/>
    <w:rsid w:val="00733FAB"/>
    <w:rsid w:val="00740606"/>
    <w:rsid w:val="007407FB"/>
    <w:rsid w:val="00742D40"/>
    <w:rsid w:val="00742E80"/>
    <w:rsid w:val="007462E1"/>
    <w:rsid w:val="00746C05"/>
    <w:rsid w:val="0075155B"/>
    <w:rsid w:val="00751D50"/>
    <w:rsid w:val="00754D1C"/>
    <w:rsid w:val="00757F73"/>
    <w:rsid w:val="007603CF"/>
    <w:rsid w:val="00764B3C"/>
    <w:rsid w:val="00771149"/>
    <w:rsid w:val="00773476"/>
    <w:rsid w:val="007736CF"/>
    <w:rsid w:val="00777ADC"/>
    <w:rsid w:val="00780521"/>
    <w:rsid w:val="00783CD7"/>
    <w:rsid w:val="0078615D"/>
    <w:rsid w:val="00787878"/>
    <w:rsid w:val="007908ED"/>
    <w:rsid w:val="00791CB0"/>
    <w:rsid w:val="00794985"/>
    <w:rsid w:val="00794E5E"/>
    <w:rsid w:val="007A29F2"/>
    <w:rsid w:val="007A48A4"/>
    <w:rsid w:val="007A5769"/>
    <w:rsid w:val="007B1022"/>
    <w:rsid w:val="007B1456"/>
    <w:rsid w:val="007B2020"/>
    <w:rsid w:val="007B4472"/>
    <w:rsid w:val="007B4EF2"/>
    <w:rsid w:val="007B5D6A"/>
    <w:rsid w:val="007B5FF3"/>
    <w:rsid w:val="007D038C"/>
    <w:rsid w:val="007D087F"/>
    <w:rsid w:val="007D101E"/>
    <w:rsid w:val="007D46FC"/>
    <w:rsid w:val="007D535A"/>
    <w:rsid w:val="007D5C70"/>
    <w:rsid w:val="007D6BE8"/>
    <w:rsid w:val="007D74C5"/>
    <w:rsid w:val="007D7F80"/>
    <w:rsid w:val="007E2163"/>
    <w:rsid w:val="007E4E61"/>
    <w:rsid w:val="007E50DD"/>
    <w:rsid w:val="007E7CEE"/>
    <w:rsid w:val="007F1B66"/>
    <w:rsid w:val="007F33FC"/>
    <w:rsid w:val="007F3524"/>
    <w:rsid w:val="007F43EC"/>
    <w:rsid w:val="007F5516"/>
    <w:rsid w:val="007F5925"/>
    <w:rsid w:val="008006CB"/>
    <w:rsid w:val="00800F95"/>
    <w:rsid w:val="00801CD0"/>
    <w:rsid w:val="00802187"/>
    <w:rsid w:val="00803B15"/>
    <w:rsid w:val="00803CBF"/>
    <w:rsid w:val="008071B8"/>
    <w:rsid w:val="0080725A"/>
    <w:rsid w:val="00811052"/>
    <w:rsid w:val="00814021"/>
    <w:rsid w:val="008147BA"/>
    <w:rsid w:val="00815964"/>
    <w:rsid w:val="008165EF"/>
    <w:rsid w:val="00816A75"/>
    <w:rsid w:val="00816F09"/>
    <w:rsid w:val="008176CA"/>
    <w:rsid w:val="00823C1E"/>
    <w:rsid w:val="00824CBE"/>
    <w:rsid w:val="00824E25"/>
    <w:rsid w:val="00825716"/>
    <w:rsid w:val="00825BD4"/>
    <w:rsid w:val="008276EE"/>
    <w:rsid w:val="0083233C"/>
    <w:rsid w:val="008349BB"/>
    <w:rsid w:val="00837DDA"/>
    <w:rsid w:val="00837F7B"/>
    <w:rsid w:val="0084287D"/>
    <w:rsid w:val="008436F4"/>
    <w:rsid w:val="0084501B"/>
    <w:rsid w:val="00846F9E"/>
    <w:rsid w:val="008475A7"/>
    <w:rsid w:val="00851C55"/>
    <w:rsid w:val="008525B5"/>
    <w:rsid w:val="00852F15"/>
    <w:rsid w:val="00853527"/>
    <w:rsid w:val="008545CF"/>
    <w:rsid w:val="0085559A"/>
    <w:rsid w:val="008559B3"/>
    <w:rsid w:val="008605F4"/>
    <w:rsid w:val="0086257B"/>
    <w:rsid w:val="008630B6"/>
    <w:rsid w:val="008644FF"/>
    <w:rsid w:val="0086467C"/>
    <w:rsid w:val="008663A6"/>
    <w:rsid w:val="00866A2D"/>
    <w:rsid w:val="00866D90"/>
    <w:rsid w:val="00867A9A"/>
    <w:rsid w:val="00871BCA"/>
    <w:rsid w:val="0087452D"/>
    <w:rsid w:val="00874551"/>
    <w:rsid w:val="008749AA"/>
    <w:rsid w:val="0087601C"/>
    <w:rsid w:val="00885554"/>
    <w:rsid w:val="00891307"/>
    <w:rsid w:val="00891E67"/>
    <w:rsid w:val="00891F36"/>
    <w:rsid w:val="0089232E"/>
    <w:rsid w:val="00897A97"/>
    <w:rsid w:val="008A2977"/>
    <w:rsid w:val="008A45BB"/>
    <w:rsid w:val="008A5231"/>
    <w:rsid w:val="008A7C72"/>
    <w:rsid w:val="008B07F3"/>
    <w:rsid w:val="008B16F1"/>
    <w:rsid w:val="008B57C6"/>
    <w:rsid w:val="008B6184"/>
    <w:rsid w:val="008C0761"/>
    <w:rsid w:val="008C080C"/>
    <w:rsid w:val="008C13A1"/>
    <w:rsid w:val="008C2EF5"/>
    <w:rsid w:val="008C30A3"/>
    <w:rsid w:val="008C4107"/>
    <w:rsid w:val="008C7A8A"/>
    <w:rsid w:val="008D1C84"/>
    <w:rsid w:val="008D2C09"/>
    <w:rsid w:val="008E308E"/>
    <w:rsid w:val="008E39B3"/>
    <w:rsid w:val="008E3D96"/>
    <w:rsid w:val="008E52C2"/>
    <w:rsid w:val="008E6086"/>
    <w:rsid w:val="008E68E9"/>
    <w:rsid w:val="008F2E83"/>
    <w:rsid w:val="00901277"/>
    <w:rsid w:val="00901427"/>
    <w:rsid w:val="0090225C"/>
    <w:rsid w:val="00902D9D"/>
    <w:rsid w:val="00904FE2"/>
    <w:rsid w:val="00906577"/>
    <w:rsid w:val="009074E0"/>
    <w:rsid w:val="00910E3D"/>
    <w:rsid w:val="00910E78"/>
    <w:rsid w:val="0091285A"/>
    <w:rsid w:val="00913412"/>
    <w:rsid w:val="0091470A"/>
    <w:rsid w:val="009148F0"/>
    <w:rsid w:val="00916D8A"/>
    <w:rsid w:val="009216A9"/>
    <w:rsid w:val="009235BF"/>
    <w:rsid w:val="00925B7C"/>
    <w:rsid w:val="0092656E"/>
    <w:rsid w:val="00926619"/>
    <w:rsid w:val="009266A2"/>
    <w:rsid w:val="0093255C"/>
    <w:rsid w:val="009405BB"/>
    <w:rsid w:val="00941C15"/>
    <w:rsid w:val="00942258"/>
    <w:rsid w:val="009468CE"/>
    <w:rsid w:val="009513F2"/>
    <w:rsid w:val="00951DF0"/>
    <w:rsid w:val="00953325"/>
    <w:rsid w:val="0095502D"/>
    <w:rsid w:val="009550BD"/>
    <w:rsid w:val="009559D7"/>
    <w:rsid w:val="00957FB9"/>
    <w:rsid w:val="009600F4"/>
    <w:rsid w:val="009611ED"/>
    <w:rsid w:val="00962E05"/>
    <w:rsid w:val="0096311F"/>
    <w:rsid w:val="009663CF"/>
    <w:rsid w:val="00966920"/>
    <w:rsid w:val="00972CA1"/>
    <w:rsid w:val="00973A60"/>
    <w:rsid w:val="00976099"/>
    <w:rsid w:val="00977BE5"/>
    <w:rsid w:val="00977FC5"/>
    <w:rsid w:val="00980831"/>
    <w:rsid w:val="009851C0"/>
    <w:rsid w:val="0099300D"/>
    <w:rsid w:val="0099500D"/>
    <w:rsid w:val="009958AE"/>
    <w:rsid w:val="0099615E"/>
    <w:rsid w:val="009977CD"/>
    <w:rsid w:val="009A19B6"/>
    <w:rsid w:val="009A1F99"/>
    <w:rsid w:val="009A2312"/>
    <w:rsid w:val="009A7EAC"/>
    <w:rsid w:val="009B2550"/>
    <w:rsid w:val="009B282A"/>
    <w:rsid w:val="009B3FF9"/>
    <w:rsid w:val="009B7412"/>
    <w:rsid w:val="009B7637"/>
    <w:rsid w:val="009C1154"/>
    <w:rsid w:val="009C401D"/>
    <w:rsid w:val="009C667C"/>
    <w:rsid w:val="009C66A9"/>
    <w:rsid w:val="009C671A"/>
    <w:rsid w:val="009C6D33"/>
    <w:rsid w:val="009D4920"/>
    <w:rsid w:val="009F2A60"/>
    <w:rsid w:val="00A11D25"/>
    <w:rsid w:val="00A125D2"/>
    <w:rsid w:val="00A12DF9"/>
    <w:rsid w:val="00A155D0"/>
    <w:rsid w:val="00A15E99"/>
    <w:rsid w:val="00A1699F"/>
    <w:rsid w:val="00A1789E"/>
    <w:rsid w:val="00A17CF5"/>
    <w:rsid w:val="00A216A9"/>
    <w:rsid w:val="00A2484A"/>
    <w:rsid w:val="00A277AB"/>
    <w:rsid w:val="00A30ACF"/>
    <w:rsid w:val="00A32B79"/>
    <w:rsid w:val="00A32C78"/>
    <w:rsid w:val="00A33001"/>
    <w:rsid w:val="00A33C8A"/>
    <w:rsid w:val="00A344D9"/>
    <w:rsid w:val="00A344FA"/>
    <w:rsid w:val="00A36FB6"/>
    <w:rsid w:val="00A458E3"/>
    <w:rsid w:val="00A47FE3"/>
    <w:rsid w:val="00A526F1"/>
    <w:rsid w:val="00A52DC7"/>
    <w:rsid w:val="00A55535"/>
    <w:rsid w:val="00A5779B"/>
    <w:rsid w:val="00A60C96"/>
    <w:rsid w:val="00A62939"/>
    <w:rsid w:val="00A66E39"/>
    <w:rsid w:val="00A674C9"/>
    <w:rsid w:val="00A67920"/>
    <w:rsid w:val="00A73596"/>
    <w:rsid w:val="00A75AA1"/>
    <w:rsid w:val="00A77E2C"/>
    <w:rsid w:val="00A83475"/>
    <w:rsid w:val="00A83673"/>
    <w:rsid w:val="00A853D2"/>
    <w:rsid w:val="00A85531"/>
    <w:rsid w:val="00A909F1"/>
    <w:rsid w:val="00A91C07"/>
    <w:rsid w:val="00A94235"/>
    <w:rsid w:val="00A947A8"/>
    <w:rsid w:val="00A9552B"/>
    <w:rsid w:val="00AA0F39"/>
    <w:rsid w:val="00AA16C5"/>
    <w:rsid w:val="00AA1942"/>
    <w:rsid w:val="00AA2B48"/>
    <w:rsid w:val="00AA47C7"/>
    <w:rsid w:val="00AA71AD"/>
    <w:rsid w:val="00AB40D5"/>
    <w:rsid w:val="00AB5BF6"/>
    <w:rsid w:val="00AC2260"/>
    <w:rsid w:val="00AC4ADA"/>
    <w:rsid w:val="00AC4D77"/>
    <w:rsid w:val="00AC60EB"/>
    <w:rsid w:val="00AC73F1"/>
    <w:rsid w:val="00AC7B32"/>
    <w:rsid w:val="00AD05AA"/>
    <w:rsid w:val="00AD072F"/>
    <w:rsid w:val="00AE263C"/>
    <w:rsid w:val="00AE390E"/>
    <w:rsid w:val="00AE7E04"/>
    <w:rsid w:val="00AE7F25"/>
    <w:rsid w:val="00AF268E"/>
    <w:rsid w:val="00AF4037"/>
    <w:rsid w:val="00AF4B6C"/>
    <w:rsid w:val="00B0233B"/>
    <w:rsid w:val="00B02E77"/>
    <w:rsid w:val="00B04765"/>
    <w:rsid w:val="00B0705D"/>
    <w:rsid w:val="00B111E4"/>
    <w:rsid w:val="00B111E9"/>
    <w:rsid w:val="00B137C3"/>
    <w:rsid w:val="00B14C17"/>
    <w:rsid w:val="00B17B68"/>
    <w:rsid w:val="00B21732"/>
    <w:rsid w:val="00B22612"/>
    <w:rsid w:val="00B24253"/>
    <w:rsid w:val="00B24754"/>
    <w:rsid w:val="00B24BAD"/>
    <w:rsid w:val="00B302C2"/>
    <w:rsid w:val="00B3195F"/>
    <w:rsid w:val="00B32692"/>
    <w:rsid w:val="00B331EF"/>
    <w:rsid w:val="00B35A7B"/>
    <w:rsid w:val="00B364B4"/>
    <w:rsid w:val="00B37B98"/>
    <w:rsid w:val="00B4026E"/>
    <w:rsid w:val="00B5103A"/>
    <w:rsid w:val="00B57191"/>
    <w:rsid w:val="00B571ED"/>
    <w:rsid w:val="00B5735E"/>
    <w:rsid w:val="00B60584"/>
    <w:rsid w:val="00B617FC"/>
    <w:rsid w:val="00B61E2F"/>
    <w:rsid w:val="00B6249B"/>
    <w:rsid w:val="00B63FC9"/>
    <w:rsid w:val="00B64615"/>
    <w:rsid w:val="00B669D7"/>
    <w:rsid w:val="00B67400"/>
    <w:rsid w:val="00B714C0"/>
    <w:rsid w:val="00B71D01"/>
    <w:rsid w:val="00B73AFF"/>
    <w:rsid w:val="00B7746C"/>
    <w:rsid w:val="00B8196A"/>
    <w:rsid w:val="00B84507"/>
    <w:rsid w:val="00B85CA8"/>
    <w:rsid w:val="00B86972"/>
    <w:rsid w:val="00B86C8D"/>
    <w:rsid w:val="00B921F5"/>
    <w:rsid w:val="00B92E2A"/>
    <w:rsid w:val="00B962D4"/>
    <w:rsid w:val="00B9633B"/>
    <w:rsid w:val="00B96A8D"/>
    <w:rsid w:val="00BB251F"/>
    <w:rsid w:val="00BB3B82"/>
    <w:rsid w:val="00BB5F18"/>
    <w:rsid w:val="00BC018A"/>
    <w:rsid w:val="00BC15C0"/>
    <w:rsid w:val="00BC28C9"/>
    <w:rsid w:val="00BC2FF9"/>
    <w:rsid w:val="00BC41E0"/>
    <w:rsid w:val="00BC75BE"/>
    <w:rsid w:val="00BD0C5D"/>
    <w:rsid w:val="00BD2073"/>
    <w:rsid w:val="00BD643A"/>
    <w:rsid w:val="00BE05B2"/>
    <w:rsid w:val="00BE05B7"/>
    <w:rsid w:val="00BE1FBB"/>
    <w:rsid w:val="00BE3969"/>
    <w:rsid w:val="00BE3F86"/>
    <w:rsid w:val="00BE4ECB"/>
    <w:rsid w:val="00BE6932"/>
    <w:rsid w:val="00BF105F"/>
    <w:rsid w:val="00BF4985"/>
    <w:rsid w:val="00BF547A"/>
    <w:rsid w:val="00BF5C1C"/>
    <w:rsid w:val="00BF671A"/>
    <w:rsid w:val="00BF7621"/>
    <w:rsid w:val="00BF7D37"/>
    <w:rsid w:val="00C0090E"/>
    <w:rsid w:val="00C00BF9"/>
    <w:rsid w:val="00C03F4A"/>
    <w:rsid w:val="00C05A56"/>
    <w:rsid w:val="00C114F2"/>
    <w:rsid w:val="00C12F96"/>
    <w:rsid w:val="00C16131"/>
    <w:rsid w:val="00C1752F"/>
    <w:rsid w:val="00C22DBB"/>
    <w:rsid w:val="00C23F72"/>
    <w:rsid w:val="00C24457"/>
    <w:rsid w:val="00C2467D"/>
    <w:rsid w:val="00C24885"/>
    <w:rsid w:val="00C265AE"/>
    <w:rsid w:val="00C301AC"/>
    <w:rsid w:val="00C315C2"/>
    <w:rsid w:val="00C31D77"/>
    <w:rsid w:val="00C337CA"/>
    <w:rsid w:val="00C34ABD"/>
    <w:rsid w:val="00C4346F"/>
    <w:rsid w:val="00C45697"/>
    <w:rsid w:val="00C47F6D"/>
    <w:rsid w:val="00C53177"/>
    <w:rsid w:val="00C6020F"/>
    <w:rsid w:val="00C64746"/>
    <w:rsid w:val="00C73FEA"/>
    <w:rsid w:val="00C75637"/>
    <w:rsid w:val="00C756DE"/>
    <w:rsid w:val="00C75829"/>
    <w:rsid w:val="00C76F6E"/>
    <w:rsid w:val="00C77531"/>
    <w:rsid w:val="00C77BB4"/>
    <w:rsid w:val="00C816D7"/>
    <w:rsid w:val="00C820CF"/>
    <w:rsid w:val="00C8217D"/>
    <w:rsid w:val="00C9074A"/>
    <w:rsid w:val="00C91081"/>
    <w:rsid w:val="00C92496"/>
    <w:rsid w:val="00C9418C"/>
    <w:rsid w:val="00C94FED"/>
    <w:rsid w:val="00CA1A0A"/>
    <w:rsid w:val="00CA1FA6"/>
    <w:rsid w:val="00CA5B01"/>
    <w:rsid w:val="00CA72A6"/>
    <w:rsid w:val="00CA7E98"/>
    <w:rsid w:val="00CB0101"/>
    <w:rsid w:val="00CB594F"/>
    <w:rsid w:val="00CC0C67"/>
    <w:rsid w:val="00CC15BC"/>
    <w:rsid w:val="00CC4046"/>
    <w:rsid w:val="00CD0E42"/>
    <w:rsid w:val="00CD3845"/>
    <w:rsid w:val="00CD38EC"/>
    <w:rsid w:val="00CD3B86"/>
    <w:rsid w:val="00CD6536"/>
    <w:rsid w:val="00CE1375"/>
    <w:rsid w:val="00CE13AF"/>
    <w:rsid w:val="00CE1A5C"/>
    <w:rsid w:val="00CE365F"/>
    <w:rsid w:val="00CE4C08"/>
    <w:rsid w:val="00CE6255"/>
    <w:rsid w:val="00CF2763"/>
    <w:rsid w:val="00CF3FBF"/>
    <w:rsid w:val="00CF4072"/>
    <w:rsid w:val="00CF4D11"/>
    <w:rsid w:val="00CF5B90"/>
    <w:rsid w:val="00D02125"/>
    <w:rsid w:val="00D037CF"/>
    <w:rsid w:val="00D044D7"/>
    <w:rsid w:val="00D04F66"/>
    <w:rsid w:val="00D064C9"/>
    <w:rsid w:val="00D108DF"/>
    <w:rsid w:val="00D130C3"/>
    <w:rsid w:val="00D14D95"/>
    <w:rsid w:val="00D1594D"/>
    <w:rsid w:val="00D200AF"/>
    <w:rsid w:val="00D22C3B"/>
    <w:rsid w:val="00D22FE1"/>
    <w:rsid w:val="00D301D3"/>
    <w:rsid w:val="00D33457"/>
    <w:rsid w:val="00D3374F"/>
    <w:rsid w:val="00D35FA8"/>
    <w:rsid w:val="00D40229"/>
    <w:rsid w:val="00D41486"/>
    <w:rsid w:val="00D4167C"/>
    <w:rsid w:val="00D41FE5"/>
    <w:rsid w:val="00D430A2"/>
    <w:rsid w:val="00D4759A"/>
    <w:rsid w:val="00D53E66"/>
    <w:rsid w:val="00D54246"/>
    <w:rsid w:val="00D54718"/>
    <w:rsid w:val="00D556EF"/>
    <w:rsid w:val="00D575A1"/>
    <w:rsid w:val="00D61676"/>
    <w:rsid w:val="00D664AA"/>
    <w:rsid w:val="00D72B58"/>
    <w:rsid w:val="00D76B52"/>
    <w:rsid w:val="00D8266E"/>
    <w:rsid w:val="00D82FE8"/>
    <w:rsid w:val="00D87CCA"/>
    <w:rsid w:val="00D90D9C"/>
    <w:rsid w:val="00D92D61"/>
    <w:rsid w:val="00D93FFE"/>
    <w:rsid w:val="00D9653A"/>
    <w:rsid w:val="00DA001A"/>
    <w:rsid w:val="00DA4A7B"/>
    <w:rsid w:val="00DB065E"/>
    <w:rsid w:val="00DB303F"/>
    <w:rsid w:val="00DC2C8C"/>
    <w:rsid w:val="00DD1F5C"/>
    <w:rsid w:val="00DD4005"/>
    <w:rsid w:val="00DD4B60"/>
    <w:rsid w:val="00DD52CC"/>
    <w:rsid w:val="00DE1101"/>
    <w:rsid w:val="00DE23CC"/>
    <w:rsid w:val="00DE32AA"/>
    <w:rsid w:val="00DE4F2E"/>
    <w:rsid w:val="00DF11D5"/>
    <w:rsid w:val="00DF2319"/>
    <w:rsid w:val="00DF2CE0"/>
    <w:rsid w:val="00DF4288"/>
    <w:rsid w:val="00DF6D6A"/>
    <w:rsid w:val="00E028CB"/>
    <w:rsid w:val="00E029C5"/>
    <w:rsid w:val="00E0304C"/>
    <w:rsid w:val="00E050FC"/>
    <w:rsid w:val="00E051FF"/>
    <w:rsid w:val="00E05958"/>
    <w:rsid w:val="00E05A3A"/>
    <w:rsid w:val="00E101A4"/>
    <w:rsid w:val="00E102B3"/>
    <w:rsid w:val="00E13D36"/>
    <w:rsid w:val="00E212B1"/>
    <w:rsid w:val="00E21775"/>
    <w:rsid w:val="00E21967"/>
    <w:rsid w:val="00E2331A"/>
    <w:rsid w:val="00E2375F"/>
    <w:rsid w:val="00E239C7"/>
    <w:rsid w:val="00E24A94"/>
    <w:rsid w:val="00E2778D"/>
    <w:rsid w:val="00E32AE6"/>
    <w:rsid w:val="00E332F8"/>
    <w:rsid w:val="00E339FD"/>
    <w:rsid w:val="00E406CB"/>
    <w:rsid w:val="00E42D9E"/>
    <w:rsid w:val="00E43D26"/>
    <w:rsid w:val="00E4575E"/>
    <w:rsid w:val="00E46B6D"/>
    <w:rsid w:val="00E46FEF"/>
    <w:rsid w:val="00E476BA"/>
    <w:rsid w:val="00E568E4"/>
    <w:rsid w:val="00E60F6B"/>
    <w:rsid w:val="00E62E8F"/>
    <w:rsid w:val="00E638FE"/>
    <w:rsid w:val="00E64266"/>
    <w:rsid w:val="00E677DE"/>
    <w:rsid w:val="00E70853"/>
    <w:rsid w:val="00E7534A"/>
    <w:rsid w:val="00E7796B"/>
    <w:rsid w:val="00E809B3"/>
    <w:rsid w:val="00E83565"/>
    <w:rsid w:val="00E835BE"/>
    <w:rsid w:val="00E85D70"/>
    <w:rsid w:val="00E87982"/>
    <w:rsid w:val="00E87EDF"/>
    <w:rsid w:val="00E90FC3"/>
    <w:rsid w:val="00E933FB"/>
    <w:rsid w:val="00E94975"/>
    <w:rsid w:val="00E9583D"/>
    <w:rsid w:val="00E9790E"/>
    <w:rsid w:val="00E97A00"/>
    <w:rsid w:val="00EA05B2"/>
    <w:rsid w:val="00EA18B3"/>
    <w:rsid w:val="00EA20A0"/>
    <w:rsid w:val="00EA69C9"/>
    <w:rsid w:val="00EA74F3"/>
    <w:rsid w:val="00EB180F"/>
    <w:rsid w:val="00EB1B2E"/>
    <w:rsid w:val="00EB1C79"/>
    <w:rsid w:val="00EB33F9"/>
    <w:rsid w:val="00EB3597"/>
    <w:rsid w:val="00EB576F"/>
    <w:rsid w:val="00EB5A59"/>
    <w:rsid w:val="00EB6C68"/>
    <w:rsid w:val="00EB769F"/>
    <w:rsid w:val="00EC03DA"/>
    <w:rsid w:val="00EC146A"/>
    <w:rsid w:val="00EC3B02"/>
    <w:rsid w:val="00EC66DF"/>
    <w:rsid w:val="00EC7E32"/>
    <w:rsid w:val="00ED4FCA"/>
    <w:rsid w:val="00ED5802"/>
    <w:rsid w:val="00EE2D61"/>
    <w:rsid w:val="00EE50E9"/>
    <w:rsid w:val="00EE79F6"/>
    <w:rsid w:val="00EF0292"/>
    <w:rsid w:val="00EF1DE8"/>
    <w:rsid w:val="00EF42E1"/>
    <w:rsid w:val="00EF4964"/>
    <w:rsid w:val="00EF5913"/>
    <w:rsid w:val="00EF7B1F"/>
    <w:rsid w:val="00F0114D"/>
    <w:rsid w:val="00F031E2"/>
    <w:rsid w:val="00F041B8"/>
    <w:rsid w:val="00F04C7D"/>
    <w:rsid w:val="00F075BE"/>
    <w:rsid w:val="00F07C71"/>
    <w:rsid w:val="00F12091"/>
    <w:rsid w:val="00F149FE"/>
    <w:rsid w:val="00F14CDF"/>
    <w:rsid w:val="00F17659"/>
    <w:rsid w:val="00F24044"/>
    <w:rsid w:val="00F24276"/>
    <w:rsid w:val="00F25974"/>
    <w:rsid w:val="00F27F5B"/>
    <w:rsid w:val="00F36526"/>
    <w:rsid w:val="00F3741D"/>
    <w:rsid w:val="00F4208F"/>
    <w:rsid w:val="00F42923"/>
    <w:rsid w:val="00F42F28"/>
    <w:rsid w:val="00F446F6"/>
    <w:rsid w:val="00F451D5"/>
    <w:rsid w:val="00F47FCD"/>
    <w:rsid w:val="00F5209B"/>
    <w:rsid w:val="00F523F2"/>
    <w:rsid w:val="00F52C70"/>
    <w:rsid w:val="00F53453"/>
    <w:rsid w:val="00F536BE"/>
    <w:rsid w:val="00F55600"/>
    <w:rsid w:val="00F60041"/>
    <w:rsid w:val="00F60BB2"/>
    <w:rsid w:val="00F6147E"/>
    <w:rsid w:val="00F63260"/>
    <w:rsid w:val="00F6460F"/>
    <w:rsid w:val="00F652CF"/>
    <w:rsid w:val="00F67337"/>
    <w:rsid w:val="00F71583"/>
    <w:rsid w:val="00F7227F"/>
    <w:rsid w:val="00F72C1A"/>
    <w:rsid w:val="00F7326B"/>
    <w:rsid w:val="00F75909"/>
    <w:rsid w:val="00F75D41"/>
    <w:rsid w:val="00F803F8"/>
    <w:rsid w:val="00F81B14"/>
    <w:rsid w:val="00F8245F"/>
    <w:rsid w:val="00F827D5"/>
    <w:rsid w:val="00F831D5"/>
    <w:rsid w:val="00F85738"/>
    <w:rsid w:val="00F85923"/>
    <w:rsid w:val="00F87048"/>
    <w:rsid w:val="00F91524"/>
    <w:rsid w:val="00F9288F"/>
    <w:rsid w:val="00F9346C"/>
    <w:rsid w:val="00F946CC"/>
    <w:rsid w:val="00F94F0E"/>
    <w:rsid w:val="00F94F64"/>
    <w:rsid w:val="00F950CA"/>
    <w:rsid w:val="00F97433"/>
    <w:rsid w:val="00FA2859"/>
    <w:rsid w:val="00FA3121"/>
    <w:rsid w:val="00FA3188"/>
    <w:rsid w:val="00FA32D2"/>
    <w:rsid w:val="00FA4E99"/>
    <w:rsid w:val="00FA66EC"/>
    <w:rsid w:val="00FB4006"/>
    <w:rsid w:val="00FB4311"/>
    <w:rsid w:val="00FB52EA"/>
    <w:rsid w:val="00FB737F"/>
    <w:rsid w:val="00FC2E88"/>
    <w:rsid w:val="00FC38BF"/>
    <w:rsid w:val="00FC50C2"/>
    <w:rsid w:val="00FC54D0"/>
    <w:rsid w:val="00FC569E"/>
    <w:rsid w:val="00FC69A1"/>
    <w:rsid w:val="00FC77EF"/>
    <w:rsid w:val="00FD1312"/>
    <w:rsid w:val="00FD1A30"/>
    <w:rsid w:val="00FD1C42"/>
    <w:rsid w:val="00FD29E6"/>
    <w:rsid w:val="00FD3AE1"/>
    <w:rsid w:val="00FD3DF3"/>
    <w:rsid w:val="00FD66B9"/>
    <w:rsid w:val="00FE07C2"/>
    <w:rsid w:val="00FE1479"/>
    <w:rsid w:val="00FE20B1"/>
    <w:rsid w:val="00FE3C2F"/>
    <w:rsid w:val="00FE6CDC"/>
    <w:rsid w:val="00FF0FEF"/>
    <w:rsid w:val="00FF6A4B"/>
    <w:rsid w:val="00FF7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84" fillcolor="white" strokecolor="#666">
      <v:fill color="white" color2="#999" focusposition="1" focussize="" focus="100%" type="gradient"/>
      <v:stroke color="#666" weight="1pt"/>
      <v:shadow on="t" type="perspective" color="#7f7f7f" opacity=".5" offset="1pt" offset2="-3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Niramit AS" w:eastAsia="Calibri" w:hAnsi="TH Niramit AS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9AA"/>
    <w:pPr>
      <w:spacing w:before="120" w:after="200" w:line="276" w:lineRule="auto"/>
      <w:ind w:left="357"/>
    </w:pPr>
    <w:rPr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58A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Heading2">
    <w:name w:val="heading 2"/>
    <w:basedOn w:val="Normal"/>
    <w:link w:val="Heading2Char"/>
    <w:uiPriority w:val="9"/>
    <w:qFormat/>
    <w:rsid w:val="00D35FA8"/>
    <w:pPr>
      <w:spacing w:before="100" w:beforeAutospacing="1" w:after="100" w:afterAutospacing="1" w:line="240" w:lineRule="auto"/>
      <w:outlineLvl w:val="1"/>
    </w:pPr>
    <w:rPr>
      <w:rFonts w:ascii="Tahoma" w:eastAsia="Times New Roman" w:hAnsi="Tahoma" w:cs="Tahoma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F5516"/>
    <w:pPr>
      <w:ind w:left="720"/>
      <w:contextualSpacing/>
    </w:pPr>
    <w:rPr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35FA8"/>
    <w:rPr>
      <w:rFonts w:ascii="Tahoma" w:eastAsia="Times New Roman" w:hAnsi="Tahoma" w:cs="Tahoma"/>
      <w:b/>
      <w:bCs/>
      <w:sz w:val="36"/>
      <w:szCs w:val="36"/>
    </w:rPr>
  </w:style>
  <w:style w:type="table" w:styleId="TableGrid">
    <w:name w:val="Table Grid"/>
    <w:basedOn w:val="TableNormal"/>
    <w:uiPriority w:val="59"/>
    <w:rsid w:val="001A19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21732"/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1732"/>
    <w:rPr>
      <w:rFonts w:cs="Angsana New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B21732"/>
    <w:rPr>
      <w:sz w:val="32"/>
      <w:szCs w:val="32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213A3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nhideWhenUsed/>
    <w:rsid w:val="00337BA3"/>
    <w:pPr>
      <w:tabs>
        <w:tab w:val="center" w:pos="4513"/>
        <w:tab w:val="right" w:pos="9026"/>
      </w:tabs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337BA3"/>
    <w:rPr>
      <w:rFonts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337BA3"/>
    <w:pPr>
      <w:tabs>
        <w:tab w:val="center" w:pos="4513"/>
        <w:tab w:val="right" w:pos="9026"/>
      </w:tabs>
    </w:pPr>
    <w:rPr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37BA3"/>
    <w:rPr>
      <w:rFonts w:cs="Angsana New"/>
      <w:sz w:val="32"/>
      <w:szCs w:val="40"/>
    </w:rPr>
  </w:style>
  <w:style w:type="paragraph" w:styleId="BalloonText">
    <w:name w:val="Balloon Text"/>
    <w:basedOn w:val="Normal"/>
    <w:semiHidden/>
    <w:rsid w:val="00FD1312"/>
    <w:rPr>
      <w:rFonts w:ascii="Tahoma" w:hAnsi="Tahoma"/>
      <w:sz w:val="16"/>
      <w:szCs w:val="18"/>
    </w:rPr>
  </w:style>
  <w:style w:type="character" w:styleId="PageNumber">
    <w:name w:val="page number"/>
    <w:basedOn w:val="DefaultParagraphFont"/>
    <w:rsid w:val="0085559A"/>
  </w:style>
  <w:style w:type="character" w:customStyle="1" w:styleId="Heading1Char">
    <w:name w:val="Heading 1 Char"/>
    <w:basedOn w:val="DefaultParagraphFont"/>
    <w:link w:val="Heading1"/>
    <w:uiPriority w:val="9"/>
    <w:rsid w:val="009958AE"/>
    <w:rPr>
      <w:rFonts w:ascii="Cambria" w:eastAsia="Times New Roman" w:hAnsi="Cambria" w:cs="Angsana New"/>
      <w:b/>
      <w:bCs/>
      <w:color w:val="365F91"/>
      <w:sz w:val="28"/>
      <w:szCs w:val="35"/>
    </w:rPr>
  </w:style>
  <w:style w:type="paragraph" w:styleId="EndnoteText">
    <w:name w:val="endnote text"/>
    <w:basedOn w:val="Normal"/>
    <w:link w:val="EndnoteTextChar"/>
    <w:semiHidden/>
    <w:rsid w:val="009958AE"/>
    <w:pPr>
      <w:spacing w:after="0" w:line="240" w:lineRule="auto"/>
    </w:pPr>
    <w:rPr>
      <w:rFonts w:ascii="Times New Roman" w:eastAsia="Times New Roman" w:hAnsi="Times New Roman" w:cs="Times New Roman"/>
      <w:sz w:val="22"/>
      <w:szCs w:val="20"/>
      <w:lang w:val="en-GB" w:bidi="ar-SA"/>
    </w:rPr>
  </w:style>
  <w:style w:type="character" w:customStyle="1" w:styleId="EndnoteTextChar">
    <w:name w:val="Endnote Text Char"/>
    <w:basedOn w:val="DefaultParagraphFont"/>
    <w:link w:val="EndnoteText"/>
    <w:semiHidden/>
    <w:rsid w:val="009958AE"/>
    <w:rPr>
      <w:rFonts w:ascii="Times New Roman" w:eastAsia="Times New Roman" w:hAnsi="Times New Roman" w:cs="Times New Roman"/>
      <w:sz w:val="22"/>
      <w:lang w:val="en-GB" w:bidi="ar-SA"/>
    </w:rPr>
  </w:style>
  <w:style w:type="paragraph" w:customStyle="1" w:styleId="PlainwithIndent">
    <w:name w:val="Plain with Indent"/>
    <w:basedOn w:val="Normal"/>
    <w:rsid w:val="009958AE"/>
    <w:pPr>
      <w:spacing w:after="240" w:line="240" w:lineRule="auto"/>
      <w:ind w:firstLine="720"/>
    </w:pPr>
    <w:rPr>
      <w:rFonts w:ascii="Times New Roman" w:eastAsia="Times New Roman" w:hAnsi="Times New Roman" w:cs="Times New Roman"/>
      <w:sz w:val="22"/>
      <w:szCs w:val="20"/>
      <w:lang w:val="en-GB" w:bidi="ar-SA"/>
    </w:rPr>
  </w:style>
  <w:style w:type="character" w:styleId="Hyperlink">
    <w:name w:val="Hyperlink"/>
    <w:basedOn w:val="DefaultParagraphFont"/>
    <w:uiPriority w:val="99"/>
    <w:unhideWhenUsed/>
    <w:rsid w:val="006138E8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B5735E"/>
    <w:rPr>
      <w:color w:val="808080"/>
    </w:rPr>
  </w:style>
  <w:style w:type="paragraph" w:customStyle="1" w:styleId="Default">
    <w:name w:val="Default"/>
    <w:rsid w:val="003F3058"/>
    <w:pPr>
      <w:autoSpaceDE w:val="0"/>
      <w:autoSpaceDN w:val="0"/>
      <w:adjustRightInd w:val="0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A83673"/>
    <w:rPr>
      <w:sz w:val="32"/>
      <w:szCs w:val="40"/>
    </w:rPr>
  </w:style>
  <w:style w:type="character" w:styleId="CommentReference">
    <w:name w:val="annotation reference"/>
    <w:basedOn w:val="DefaultParagraphFont"/>
    <w:uiPriority w:val="99"/>
    <w:semiHidden/>
    <w:unhideWhenUsed/>
    <w:rsid w:val="005E4EA5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4EA5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4EA5"/>
    <w:rPr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4E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4EA5"/>
    <w:rPr>
      <w:b/>
      <w:bCs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Niramit AS" w:eastAsia="Calibri" w:hAnsi="TH Niramit AS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9AA"/>
    <w:pPr>
      <w:spacing w:before="120" w:after="200" w:line="276" w:lineRule="auto"/>
      <w:ind w:left="357"/>
    </w:pPr>
    <w:rPr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58A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Heading2">
    <w:name w:val="heading 2"/>
    <w:basedOn w:val="Normal"/>
    <w:link w:val="Heading2Char"/>
    <w:uiPriority w:val="9"/>
    <w:qFormat/>
    <w:rsid w:val="00D35FA8"/>
    <w:pPr>
      <w:spacing w:before="100" w:beforeAutospacing="1" w:after="100" w:afterAutospacing="1" w:line="240" w:lineRule="auto"/>
      <w:outlineLvl w:val="1"/>
    </w:pPr>
    <w:rPr>
      <w:rFonts w:ascii="Tahoma" w:eastAsia="Times New Roman" w:hAnsi="Tahoma" w:cs="Tahoma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5516"/>
    <w:pPr>
      <w:ind w:left="720"/>
      <w:contextualSpacing/>
    </w:pPr>
    <w:rPr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35FA8"/>
    <w:rPr>
      <w:rFonts w:ascii="Tahoma" w:eastAsia="Times New Roman" w:hAnsi="Tahoma" w:cs="Tahoma"/>
      <w:b/>
      <w:bCs/>
      <w:sz w:val="36"/>
      <w:szCs w:val="36"/>
    </w:rPr>
  </w:style>
  <w:style w:type="table" w:styleId="TableGrid">
    <w:name w:val="Table Grid"/>
    <w:basedOn w:val="TableNormal"/>
    <w:uiPriority w:val="1"/>
    <w:rsid w:val="001A19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21732"/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1732"/>
    <w:rPr>
      <w:rFonts w:cs="Angsana New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B21732"/>
    <w:rPr>
      <w:sz w:val="32"/>
      <w:szCs w:val="32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213A3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nhideWhenUsed/>
    <w:rsid w:val="00337BA3"/>
    <w:pPr>
      <w:tabs>
        <w:tab w:val="center" w:pos="4513"/>
        <w:tab w:val="right" w:pos="9026"/>
      </w:tabs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337BA3"/>
    <w:rPr>
      <w:rFonts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337BA3"/>
    <w:pPr>
      <w:tabs>
        <w:tab w:val="center" w:pos="4513"/>
        <w:tab w:val="right" w:pos="9026"/>
      </w:tabs>
    </w:pPr>
    <w:rPr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37BA3"/>
    <w:rPr>
      <w:rFonts w:cs="Angsana New"/>
      <w:sz w:val="32"/>
      <w:szCs w:val="40"/>
    </w:rPr>
  </w:style>
  <w:style w:type="paragraph" w:styleId="BalloonText">
    <w:name w:val="Balloon Text"/>
    <w:basedOn w:val="Normal"/>
    <w:semiHidden/>
    <w:rsid w:val="00FD1312"/>
    <w:rPr>
      <w:rFonts w:ascii="Tahoma" w:hAnsi="Tahoma"/>
      <w:sz w:val="16"/>
      <w:szCs w:val="18"/>
    </w:rPr>
  </w:style>
  <w:style w:type="character" w:styleId="PageNumber">
    <w:name w:val="page number"/>
    <w:basedOn w:val="DefaultParagraphFont"/>
    <w:rsid w:val="0085559A"/>
  </w:style>
  <w:style w:type="character" w:customStyle="1" w:styleId="Heading1Char">
    <w:name w:val="Heading 1 Char"/>
    <w:basedOn w:val="DefaultParagraphFont"/>
    <w:link w:val="Heading1"/>
    <w:uiPriority w:val="9"/>
    <w:rsid w:val="009958AE"/>
    <w:rPr>
      <w:rFonts w:ascii="Cambria" w:eastAsia="Times New Roman" w:hAnsi="Cambria" w:cs="Angsana New"/>
      <w:b/>
      <w:bCs/>
      <w:color w:val="365F91"/>
      <w:sz w:val="28"/>
      <w:szCs w:val="35"/>
    </w:rPr>
  </w:style>
  <w:style w:type="paragraph" w:styleId="EndnoteText">
    <w:name w:val="endnote text"/>
    <w:basedOn w:val="Normal"/>
    <w:link w:val="EndnoteTextChar"/>
    <w:semiHidden/>
    <w:rsid w:val="009958AE"/>
    <w:pPr>
      <w:spacing w:after="0" w:line="240" w:lineRule="auto"/>
    </w:pPr>
    <w:rPr>
      <w:rFonts w:ascii="Times New Roman" w:eastAsia="Times New Roman" w:hAnsi="Times New Roman" w:cs="Times New Roman"/>
      <w:sz w:val="22"/>
      <w:szCs w:val="20"/>
      <w:lang w:val="en-GB" w:bidi="ar-SA"/>
    </w:rPr>
  </w:style>
  <w:style w:type="character" w:customStyle="1" w:styleId="EndnoteTextChar">
    <w:name w:val="Endnote Text Char"/>
    <w:basedOn w:val="DefaultParagraphFont"/>
    <w:link w:val="EndnoteText"/>
    <w:semiHidden/>
    <w:rsid w:val="009958AE"/>
    <w:rPr>
      <w:rFonts w:ascii="Times New Roman" w:eastAsia="Times New Roman" w:hAnsi="Times New Roman" w:cs="Times New Roman"/>
      <w:sz w:val="22"/>
      <w:lang w:val="en-GB" w:bidi="ar-SA"/>
    </w:rPr>
  </w:style>
  <w:style w:type="paragraph" w:customStyle="1" w:styleId="PlainwithIndent">
    <w:name w:val="Plain with Indent"/>
    <w:basedOn w:val="Normal"/>
    <w:rsid w:val="009958AE"/>
    <w:pPr>
      <w:spacing w:after="240" w:line="240" w:lineRule="auto"/>
      <w:ind w:firstLine="720"/>
    </w:pPr>
    <w:rPr>
      <w:rFonts w:ascii="Times New Roman" w:eastAsia="Times New Roman" w:hAnsi="Times New Roman" w:cs="Times New Roman"/>
      <w:sz w:val="22"/>
      <w:szCs w:val="20"/>
      <w:lang w:val="en-GB" w:bidi="ar-SA"/>
    </w:rPr>
  </w:style>
  <w:style w:type="character" w:styleId="Hyperlink">
    <w:name w:val="Hyperlink"/>
    <w:basedOn w:val="DefaultParagraphFont"/>
    <w:uiPriority w:val="99"/>
    <w:unhideWhenUsed/>
    <w:rsid w:val="006138E8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B5735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6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1069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7876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5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9019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1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D49FF-1577-4BAB-81DE-A2C5A9692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1299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(ร่าง) รูปแบบการขึ้นทะเบียนและการบริหารจัดการ</vt:lpstr>
    </vt:vector>
  </TitlesOfParts>
  <Company>Microsoft</Company>
  <LinksUpToDate>false</LinksUpToDate>
  <CharactersWithSpaces>8689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(ร่าง) รูปแบบการขึ้นทะเบียนและการบริหารจัดการ</dc:title>
  <dc:creator>nopparat</dc:creator>
  <cp:lastModifiedBy>siriporn</cp:lastModifiedBy>
  <cp:revision>6</cp:revision>
  <cp:lastPrinted>2016-09-29T03:03:00Z</cp:lastPrinted>
  <dcterms:created xsi:type="dcterms:W3CDTF">2016-10-03T04:48:00Z</dcterms:created>
  <dcterms:modified xsi:type="dcterms:W3CDTF">2016-10-03T07:05:00Z</dcterms:modified>
</cp:coreProperties>
</file>