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0" w:name="_GoBack"/>
      <w:bookmarkEnd w:id="0"/>
    </w:p>
    <w:p w:rsidR="00A2484A" w:rsidRDefault="00A2484A" w:rsidP="00DC0B24">
      <w:pPr>
        <w:spacing w:after="0" w:line="240" w:lineRule="auto"/>
        <w:ind w:left="0"/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E41C0B" w:rsidRDefault="00E41C0B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D521DF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A4A63">
        <w:rPr>
          <w:rFonts w:ascii="Browallia New" w:hAnsi="Browallia New" w:cs="Browallia New"/>
          <w:b/>
          <w:bCs/>
          <w:sz w:val="40"/>
          <w:szCs w:val="40"/>
        </w:rPr>
        <w:t>TVER-TOOL-</w:t>
      </w:r>
      <w:r w:rsidR="001A4A63" w:rsidRPr="001A4A63">
        <w:rPr>
          <w:rFonts w:ascii="Browallia New" w:hAnsi="Browallia New" w:cs="Browallia New"/>
          <w:b/>
          <w:bCs/>
          <w:sz w:val="40"/>
          <w:szCs w:val="40"/>
        </w:rPr>
        <w:t>02</w:t>
      </w:r>
      <w:r w:rsidR="00A0295A" w:rsidRPr="001A4A63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1A4A63">
        <w:rPr>
          <w:rFonts w:ascii="Browallia New" w:hAnsi="Browallia New" w:cs="Browallia New"/>
          <w:b/>
          <w:bCs/>
          <w:sz w:val="40"/>
          <w:szCs w:val="40"/>
        </w:rPr>
        <w:t>0</w:t>
      </w:r>
      <w:r w:rsidR="001A4A63" w:rsidRPr="001A4A63">
        <w:rPr>
          <w:rFonts w:ascii="Browallia New" w:hAnsi="Browallia New" w:cs="Browallia New"/>
          <w:b/>
          <w:bCs/>
          <w:sz w:val="40"/>
          <w:szCs w:val="40"/>
        </w:rPr>
        <w:t>1</w:t>
      </w:r>
    </w:p>
    <w:p w:rsidR="00A77D5E" w:rsidRDefault="00A77D5E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77D5E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การคำนวณการปล่อยก๊าซเรือนกระจก</w:t>
      </w:r>
    </w:p>
    <w:p w:rsidR="00A77D5E" w:rsidRDefault="00A77D5E" w:rsidP="002F7599">
      <w:pPr>
        <w:spacing w:after="0" w:line="240" w:lineRule="auto"/>
        <w:ind w:left="0"/>
        <w:jc w:val="center"/>
        <w:rPr>
          <w:rFonts w:ascii="Browallia New" w:hAnsi="Browallia New" w:cs="Browallia New" w:hint="cs"/>
          <w:b/>
          <w:bCs/>
          <w:sz w:val="40"/>
          <w:szCs w:val="40"/>
          <w:cs/>
        </w:rPr>
      </w:pPr>
      <w:r w:rsidRPr="00A77D5E">
        <w:rPr>
          <w:rFonts w:ascii="Browallia New" w:hAnsi="Browallia New" w:cs="Browallia New"/>
          <w:b/>
          <w:bCs/>
          <w:sz w:val="40"/>
          <w:szCs w:val="40"/>
          <w:cs/>
        </w:rPr>
        <w:t>จากการเผาไหม้เชื้อเพลิงฟอสซิล</w:t>
      </w:r>
      <w:r w:rsidR="001C768F">
        <w:rPr>
          <w:rFonts w:ascii="Browallia New" w:hAnsi="Browallia New" w:cs="Browallia New" w:hint="cs"/>
          <w:b/>
          <w:bCs/>
          <w:sz w:val="40"/>
          <w:szCs w:val="40"/>
          <w:cs/>
        </w:rPr>
        <w:t>จาก</w:t>
      </w:r>
      <w:r w:rsidR="000B60E1">
        <w:rPr>
          <w:rFonts w:ascii="Browallia New" w:hAnsi="Browallia New" w:cs="Browallia New" w:hint="cs"/>
          <w:b/>
          <w:bCs/>
          <w:sz w:val="40"/>
          <w:szCs w:val="40"/>
          <w:cs/>
        </w:rPr>
        <w:t>การดำเนินโครงการ</w:t>
      </w:r>
      <w:r w:rsidR="000B60E1">
        <w:rPr>
          <w:rFonts w:ascii="Browallia New" w:hAnsi="Browallia New" w:cs="Browallia New"/>
          <w:b/>
          <w:bCs/>
          <w:sz w:val="40"/>
          <w:szCs w:val="40"/>
          <w:cs/>
        </w:rPr>
        <w:br/>
      </w:r>
      <w:r w:rsidR="00850588">
        <w:rPr>
          <w:rFonts w:ascii="Browallia New" w:hAnsi="Browallia New" w:cs="Browallia New" w:hint="cs"/>
          <w:b/>
          <w:bCs/>
          <w:sz w:val="40"/>
          <w:szCs w:val="40"/>
          <w:cs/>
        </w:rPr>
        <w:t>หรือ</w:t>
      </w:r>
      <w:r w:rsidRPr="00A77D5E">
        <w:rPr>
          <w:rFonts w:ascii="Browallia New" w:hAnsi="Browallia New" w:cs="Browallia New"/>
          <w:b/>
          <w:bCs/>
          <w:sz w:val="40"/>
          <w:szCs w:val="40"/>
          <w:cs/>
        </w:rPr>
        <w:t>นอกขอบเขต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โครงการ</w:t>
      </w:r>
    </w:p>
    <w:p w:rsidR="00A2484A" w:rsidRPr="00D521DF" w:rsidRDefault="00A2484A" w:rsidP="00A77D5E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521DF"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bookmarkStart w:id="1" w:name="_Hlk106698070"/>
      <w:r w:rsidR="00A77D5E" w:rsidRPr="00A77D5E">
        <w:rPr>
          <w:rFonts w:ascii="Browallia New" w:hAnsi="Browallia New" w:cs="Browallia New"/>
          <w:b/>
          <w:bCs/>
          <w:sz w:val="40"/>
          <w:szCs w:val="40"/>
        </w:rPr>
        <w:t>Tool to calculate project or leakage CO</w:t>
      </w:r>
      <w:r w:rsidR="00A77D5E" w:rsidRPr="00A77D5E">
        <w:rPr>
          <w:rFonts w:ascii="Browallia New" w:hAnsi="Browallia New" w:cs="Browallia New"/>
          <w:b/>
          <w:bCs/>
          <w:sz w:val="40"/>
          <w:szCs w:val="40"/>
          <w:vertAlign w:val="subscript"/>
        </w:rPr>
        <w:t>2</w:t>
      </w:r>
      <w:r w:rsidR="00A77D5E" w:rsidRPr="00A77D5E">
        <w:rPr>
          <w:rFonts w:ascii="Browallia New" w:hAnsi="Browallia New" w:cs="Browallia New"/>
          <w:b/>
          <w:bCs/>
          <w:sz w:val="40"/>
          <w:szCs w:val="40"/>
        </w:rPr>
        <w:t xml:space="preserve"> emissions from fossil fuel combustion</w:t>
      </w:r>
      <w:bookmarkEnd w:id="1"/>
      <w:r w:rsidRPr="00D521DF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A2484A" w:rsidRPr="00D521DF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521D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ฉบับที่ </w:t>
      </w:r>
      <w:r w:rsidR="00375388" w:rsidRPr="00D521DF">
        <w:rPr>
          <w:rFonts w:ascii="Browallia New" w:hAnsi="Browallia New" w:cs="Browallia New"/>
          <w:b/>
          <w:bCs/>
          <w:sz w:val="40"/>
          <w:szCs w:val="40"/>
        </w:rPr>
        <w:t>0</w:t>
      </w:r>
      <w:r w:rsidR="00A77D5E">
        <w:rPr>
          <w:rFonts w:ascii="Browallia New" w:hAnsi="Browallia New" w:cs="Browallia New"/>
          <w:b/>
          <w:bCs/>
          <w:sz w:val="40"/>
          <w:szCs w:val="40"/>
        </w:rPr>
        <w:t>1</w:t>
      </w:r>
    </w:p>
    <w:p w:rsidR="00A2484A" w:rsidRPr="00D521DF" w:rsidRDefault="00A2484A" w:rsidP="00676CBD">
      <w:p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D521DF">
        <w:rPr>
          <w:rFonts w:ascii="Browallia New" w:hAnsi="Browallia New" w:cs="Browallia New"/>
          <w:b/>
          <w:bCs/>
          <w:sz w:val="40"/>
          <w:szCs w:val="40"/>
        </w:rPr>
        <w:br w:type="page"/>
      </w:r>
      <w:r w:rsidRPr="00D521DF">
        <w:rPr>
          <w:rFonts w:ascii="Browallia New" w:hAnsi="Browallia New" w:cs="Browallia New"/>
          <w:b/>
          <w:bCs/>
        </w:rPr>
        <w:lastRenderedPageBreak/>
        <w:t xml:space="preserve">1. </w:t>
      </w:r>
      <w:r w:rsidRPr="00D521DF">
        <w:rPr>
          <w:rFonts w:ascii="Browallia New" w:hAnsi="Browallia New" w:cs="Browallia New" w:hint="cs"/>
          <w:b/>
          <w:bCs/>
          <w:cs/>
        </w:rPr>
        <w:t>บทนำ</w:t>
      </w:r>
    </w:p>
    <w:p w:rsidR="00A77D5E" w:rsidRPr="006A0651" w:rsidRDefault="00A77D5E" w:rsidP="006A0651">
      <w:pPr>
        <w:spacing w:after="0" w:line="240" w:lineRule="auto"/>
        <w:ind w:left="0" w:firstLine="720"/>
        <w:jc w:val="thaiDistribute"/>
        <w:rPr>
          <w:rFonts w:ascii="Browallia New" w:hAnsi="Browallia New" w:cs="Browallia New" w:hint="cs"/>
          <w:cs/>
        </w:rPr>
      </w:pPr>
      <w:r w:rsidRPr="00D521DF">
        <w:rPr>
          <w:rFonts w:ascii="Browallia New" w:hAnsi="Browallia New" w:cs="Browallia New" w:hint="cs"/>
          <w:cs/>
        </w:rPr>
        <w:t>เอกสารฉบับนี้เป็นเครื่องมือ</w:t>
      </w:r>
      <w:r w:rsidRPr="00A77D5E">
        <w:rPr>
          <w:rFonts w:ascii="Browallia New" w:hAnsi="Browallia New" w:cs="Browallia New"/>
          <w:cs/>
        </w:rPr>
        <w:t>การคำนวณการปล่อยก๊าซเรือนกระจกจากการเผาไหม้เชื้อเพลิงฟอสซิล</w:t>
      </w:r>
      <w:r w:rsidR="000B60E1">
        <w:rPr>
          <w:rFonts w:ascii="Browallia New" w:hAnsi="Browallia New" w:cs="Browallia New" w:hint="cs"/>
          <w:cs/>
        </w:rPr>
        <w:t>ในการดำเนินโครงการหรือ</w:t>
      </w:r>
      <w:r w:rsidRPr="00A77D5E">
        <w:rPr>
          <w:rFonts w:ascii="Browallia New" w:hAnsi="Browallia New" w:cs="Browallia New"/>
          <w:cs/>
        </w:rPr>
        <w:t>นอกขอบเขตโครงการ</w:t>
      </w:r>
      <w:r w:rsidRPr="00D521DF">
        <w:rPr>
          <w:rFonts w:ascii="Browallia New" w:hAnsi="Browallia New" w:cs="Browallia New" w:hint="cs"/>
          <w:cs/>
        </w:rPr>
        <w:t xml:space="preserve"> </w:t>
      </w:r>
      <w:r w:rsidRPr="00D521DF">
        <w:rPr>
          <w:rFonts w:ascii="Browallia New" w:hAnsi="Browallia New" w:cs="Browallia New"/>
        </w:rPr>
        <w:t>(</w:t>
      </w:r>
      <w:r w:rsidRPr="00A77D5E">
        <w:rPr>
          <w:rFonts w:ascii="Browallia New" w:hAnsi="Browallia New" w:cs="Browallia New"/>
        </w:rPr>
        <w:t>Tool to calculate project or leakage CO</w:t>
      </w:r>
      <w:r w:rsidRPr="00A77D5E">
        <w:rPr>
          <w:rFonts w:ascii="Browallia New" w:hAnsi="Browallia New" w:cs="Browallia New"/>
          <w:vertAlign w:val="subscript"/>
        </w:rPr>
        <w:t>2</w:t>
      </w:r>
      <w:r w:rsidRPr="00A77D5E">
        <w:rPr>
          <w:rFonts w:ascii="Browallia New" w:hAnsi="Browallia New" w:cs="Browallia New"/>
        </w:rPr>
        <w:t xml:space="preserve"> emissions from fossil fuel combustion</w:t>
      </w:r>
      <w:r w:rsidRPr="00D521DF">
        <w:rPr>
          <w:rFonts w:ascii="Browallia New" w:hAnsi="Browallia New" w:cs="Browallia New"/>
        </w:rPr>
        <w:t xml:space="preserve">) </w:t>
      </w:r>
      <w:r w:rsidR="00486F0A">
        <w:rPr>
          <w:rFonts w:ascii="Browallia New" w:hAnsi="Browallia New" w:cs="Browallia New" w:hint="cs"/>
          <w:cs/>
        </w:rPr>
        <w:t>สำหรับโรงผลิตไฟฟ้า</w:t>
      </w:r>
      <w:r w:rsidR="00D83086">
        <w:rPr>
          <w:rFonts w:ascii="Browallia New" w:hAnsi="Browallia New" w:cs="Browallia New" w:hint="cs"/>
          <w:cs/>
        </w:rPr>
        <w:t>หรือ</w:t>
      </w:r>
      <w:r w:rsidR="00486F0A">
        <w:rPr>
          <w:rFonts w:ascii="Browallia New" w:hAnsi="Browallia New" w:cs="Browallia New" w:hint="cs"/>
          <w:cs/>
        </w:rPr>
        <w:t>หน่วยผลิตไฟฟ้าจากพลังงานหมุนเวียนที่ผลิตเพื่อใช้เองหรือมีการเชื่อมต่อกับ</w:t>
      </w:r>
      <w:r w:rsidR="00D83086">
        <w:rPr>
          <w:rFonts w:ascii="Browallia New" w:hAnsi="Browallia New" w:cs="Browallia New" w:hint="cs"/>
          <w:cs/>
        </w:rPr>
        <w:t>โครงข่ายไฟฟ้า</w:t>
      </w:r>
      <w:r w:rsidR="00486F0A">
        <w:rPr>
          <w:rFonts w:ascii="Browallia New" w:hAnsi="Browallia New" w:cs="Browallia New" w:hint="cs"/>
          <w:cs/>
        </w:rPr>
        <w:t xml:space="preserve"> </w:t>
      </w:r>
      <w:r w:rsidR="00A3522A">
        <w:rPr>
          <w:rFonts w:ascii="Browallia New" w:hAnsi="Browallia New" w:cs="Browallia New" w:hint="cs"/>
          <w:cs/>
        </w:rPr>
        <w:t>รวมไปถึงการ</w:t>
      </w:r>
      <w:r w:rsidR="00A3522A" w:rsidRPr="009B4606">
        <w:rPr>
          <w:rFonts w:ascii="Browallia New" w:hAnsi="Browallia New" w:cs="Browallia New"/>
          <w:cs/>
        </w:rPr>
        <w:t>ผลิตพลังงานร่วมไฟฟ้าและความร้อนจากชีวมวล</w:t>
      </w:r>
      <w:r w:rsidR="00A3522A">
        <w:rPr>
          <w:rFonts w:ascii="Browallia New" w:hAnsi="Browallia New" w:cs="Browallia New" w:hint="cs"/>
          <w:cs/>
        </w:rPr>
        <w:t xml:space="preserve"> </w:t>
      </w:r>
      <w:r w:rsidR="00D64E66">
        <w:rPr>
          <w:rFonts w:ascii="Browallia New" w:hAnsi="Browallia New" w:cs="Browallia New" w:hint="cs"/>
          <w:cs/>
        </w:rPr>
        <w:t>ซึ่ง</w:t>
      </w:r>
      <w:r>
        <w:rPr>
          <w:rFonts w:ascii="Browallia New" w:hAnsi="Browallia New" w:cs="Browallia New" w:hint="cs"/>
          <w:cs/>
        </w:rPr>
        <w:t>ได้</w:t>
      </w:r>
      <w:r w:rsidRPr="00A77D5E">
        <w:rPr>
          <w:rFonts w:ascii="Browallia New" w:hAnsi="Browallia New" w:cs="Browallia New"/>
          <w:cs/>
        </w:rPr>
        <w:t>แสดงขั้นตอนการคำนวณการปล่อยก๊าซเรือนกระจกจากการเผาไหม้เชื้อเพลิงฟอสซิล</w:t>
      </w:r>
      <w:r>
        <w:rPr>
          <w:rFonts w:ascii="Browallia New" w:hAnsi="Browallia New" w:cs="Browallia New" w:hint="cs"/>
          <w:cs/>
        </w:rPr>
        <w:t>ของโครงการ โดย</w:t>
      </w:r>
      <w:r w:rsidR="00486F0A">
        <w:rPr>
          <w:rFonts w:ascii="Browallia New" w:hAnsi="Browallia New" w:cs="Browallia New" w:hint="cs"/>
          <w:cs/>
        </w:rPr>
        <w:t>เฉพาะที่เกี่ยวข้องกับ</w:t>
      </w:r>
      <w:r w:rsidR="001C768F">
        <w:rPr>
          <w:rFonts w:ascii="Browallia New" w:hAnsi="Browallia New" w:cs="Browallia New" w:hint="cs"/>
          <w:position w:val="1"/>
          <w:cs/>
        </w:rPr>
        <w:t>การ</w:t>
      </w:r>
      <w:r w:rsidR="00C27E8A">
        <w:rPr>
          <w:rFonts w:ascii="Browallia New" w:hAnsi="Browallia New" w:cs="Browallia New" w:hint="cs"/>
          <w:position w:val="1"/>
          <w:cs/>
        </w:rPr>
        <w:t>ปล่อยก๊าซเรือนกระจกจาก</w:t>
      </w:r>
      <w:r w:rsidR="001C768F">
        <w:rPr>
          <w:rFonts w:ascii="Browallia New" w:hAnsi="Browallia New" w:cs="Browallia New" w:hint="cs"/>
          <w:position w:val="1"/>
          <w:cs/>
        </w:rPr>
        <w:t>ดำเนินโครงการ</w:t>
      </w:r>
      <w:r w:rsidR="00D83086">
        <w:rPr>
          <w:rFonts w:ascii="Browallia New" w:hAnsi="Browallia New" w:cs="Browallia New" w:hint="cs"/>
          <w:position w:val="1"/>
          <w:cs/>
        </w:rPr>
        <w:t xml:space="preserve"> (</w:t>
      </w:r>
      <w:r w:rsidR="00D83086">
        <w:rPr>
          <w:rFonts w:ascii="Browallia New" w:hAnsi="Browallia New" w:cs="Browallia New"/>
          <w:position w:val="1"/>
        </w:rPr>
        <w:t>Project</w:t>
      </w:r>
      <w:r w:rsidR="00D83086">
        <w:rPr>
          <w:rFonts w:ascii="Browallia New" w:hAnsi="Browallia New" w:cs="Browallia New"/>
        </w:rPr>
        <w:t xml:space="preserve"> emission</w:t>
      </w:r>
      <w:r w:rsidR="00D83086">
        <w:rPr>
          <w:rFonts w:ascii="Browallia New" w:hAnsi="Browallia New" w:cs="Browallia New" w:hint="cs"/>
          <w:position w:val="1"/>
          <w:cs/>
        </w:rPr>
        <w:t>)</w:t>
      </w:r>
      <w:r w:rsidR="006A0651">
        <w:rPr>
          <w:rFonts w:ascii="Browallia New" w:eastAsia="Cambria Math" w:hAnsi="Browallia New" w:cs="Browallia New"/>
        </w:rPr>
        <w:t xml:space="preserve"> </w:t>
      </w:r>
      <w:r w:rsidR="00D64E66">
        <w:rPr>
          <w:rFonts w:ascii="Browallia New" w:eastAsia="Cambria Math" w:hAnsi="Browallia New" w:cs="Browallia New" w:hint="cs"/>
          <w:cs/>
        </w:rPr>
        <w:t>หรือ</w:t>
      </w:r>
      <w:r w:rsidR="001C768F">
        <w:rPr>
          <w:rFonts w:ascii="Browallia New" w:eastAsia="Cambria Math" w:hAnsi="Browallia New" w:cs="Browallia New" w:hint="cs"/>
          <w:cs/>
        </w:rPr>
        <w:t>การ</w:t>
      </w:r>
      <w:r w:rsidR="00C27E8A">
        <w:rPr>
          <w:rFonts w:ascii="Browallia New" w:eastAsia="Cambria Math" w:hAnsi="Browallia New" w:cs="Browallia New" w:hint="cs"/>
          <w:cs/>
        </w:rPr>
        <w:t>ปล่อยก๊าซเรือนกระจก</w:t>
      </w:r>
      <w:r w:rsidR="00D64E66">
        <w:rPr>
          <w:rFonts w:ascii="Browallia New" w:eastAsia="Cambria Math" w:hAnsi="Browallia New" w:cs="Browallia New" w:hint="cs"/>
          <w:cs/>
        </w:rPr>
        <w:t>นอกขอบเขตโครงการ</w:t>
      </w:r>
      <w:r w:rsidR="00D83086">
        <w:rPr>
          <w:rFonts w:ascii="Browallia New" w:eastAsia="Cambria Math" w:hAnsi="Browallia New" w:cs="Browallia New"/>
        </w:rPr>
        <w:t xml:space="preserve"> (Leakage</w:t>
      </w:r>
      <w:r w:rsidR="00D83086">
        <w:rPr>
          <w:rFonts w:ascii="Browallia New" w:hAnsi="Browallia New" w:cs="Browallia New"/>
        </w:rPr>
        <w:t xml:space="preserve"> emission</w:t>
      </w:r>
      <w:r w:rsidR="00D83086">
        <w:rPr>
          <w:rFonts w:ascii="Browallia New" w:eastAsia="Cambria Math" w:hAnsi="Browallia New" w:cs="Browallia New"/>
        </w:rPr>
        <w:t>)</w:t>
      </w:r>
      <w:r w:rsidR="00D64E66">
        <w:rPr>
          <w:rFonts w:ascii="Browallia New" w:eastAsia="Cambria Math" w:hAnsi="Browallia New" w:cs="Browallia New"/>
        </w:rPr>
        <w:t xml:space="preserve"> </w:t>
      </w:r>
      <w:r w:rsidR="006A0651">
        <w:rPr>
          <w:rFonts w:ascii="Browallia New" w:eastAsia="Cambria Math" w:hAnsi="Browallia New" w:cs="Browallia New" w:hint="cs"/>
          <w:cs/>
        </w:rPr>
        <w:t>ซึ่งได้</w:t>
      </w:r>
      <w:r w:rsidR="006A0651" w:rsidRPr="006A0651">
        <w:rPr>
          <w:rFonts w:ascii="Browallia New" w:eastAsia="Cambria Math" w:hAnsi="Browallia New" w:cs="Browallia New"/>
          <w:cs/>
        </w:rPr>
        <w:t>คำนวณตามปริมาณของเชื้อเพลิง</w:t>
      </w:r>
      <w:r w:rsidR="006659AC">
        <w:rPr>
          <w:rFonts w:ascii="Browallia New" w:eastAsia="Cambria Math" w:hAnsi="Browallia New" w:cs="Browallia New" w:hint="cs"/>
          <w:cs/>
        </w:rPr>
        <w:t>ฟอสซิล</w:t>
      </w:r>
      <w:r w:rsidR="006A0651" w:rsidRPr="006A0651">
        <w:rPr>
          <w:rFonts w:ascii="Browallia New" w:eastAsia="Cambria Math" w:hAnsi="Browallia New" w:cs="Browallia New"/>
          <w:cs/>
        </w:rPr>
        <w:t>ที่เผาไหม้และคุณสมบัติของเชื้อเพลิง</w:t>
      </w:r>
      <w:r w:rsidR="006659AC">
        <w:rPr>
          <w:rFonts w:ascii="Browallia New" w:eastAsia="Cambria Math" w:hAnsi="Browallia New" w:cs="Browallia New" w:hint="cs"/>
          <w:cs/>
        </w:rPr>
        <w:t>ฟอสซิล</w:t>
      </w:r>
      <w:r w:rsidR="006A0651" w:rsidRPr="006A0651">
        <w:rPr>
          <w:rFonts w:ascii="Browallia New" w:eastAsia="Cambria Math" w:hAnsi="Browallia New" w:cs="Browallia New"/>
          <w:cs/>
        </w:rPr>
        <w:t xml:space="preserve"> การคำนวณนี้จำเป็นต้องระบุประเภทของกระบวนการเผาไหม้</w:t>
      </w:r>
      <w:r w:rsidR="00BF23D4">
        <w:rPr>
          <w:rFonts w:ascii="Browallia New" w:eastAsia="Cambria Math" w:hAnsi="Browallia New" w:cs="Browallia New"/>
        </w:rPr>
        <w:t xml:space="preserve"> </w:t>
      </w:r>
      <w:r w:rsidR="00BF23D4">
        <w:rPr>
          <w:rFonts w:ascii="Browallia New" w:eastAsia="Cambria Math" w:hAnsi="Browallia New" w:cs="Browallia New" w:hint="cs"/>
          <w:cs/>
        </w:rPr>
        <w:t>รวมถึงการระบุวิธีการ/แหล่งข้อมูลของพารามิเตอร์ที่ต้องติดตามผล</w:t>
      </w:r>
    </w:p>
    <w:p w:rsidR="00A2484A" w:rsidRPr="00D521DF" w:rsidRDefault="006508B5" w:rsidP="00DA1AA5">
      <w:pPr>
        <w:spacing w:before="24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D521DF">
        <w:rPr>
          <w:rFonts w:ascii="Browallia New" w:hAnsi="Browallia New" w:cs="Browallia New"/>
          <w:b/>
          <w:bCs/>
        </w:rPr>
        <w:t>2</w:t>
      </w:r>
      <w:r w:rsidR="00A2484A" w:rsidRPr="00D521DF">
        <w:rPr>
          <w:rFonts w:ascii="Browallia New" w:hAnsi="Browallia New" w:cs="Browallia New" w:hint="cs"/>
          <w:b/>
          <w:bCs/>
          <w:cs/>
        </w:rPr>
        <w:t>. คำนิยามที่เกี่ยวข้อง</w:t>
      </w:r>
    </w:p>
    <w:p w:rsidR="00EA4019" w:rsidRDefault="00EA4019" w:rsidP="00B1798B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b/>
          <w:bCs/>
          <w:cs/>
        </w:rPr>
        <w:t>พลังงานหมุนเวียน (</w:t>
      </w:r>
      <w:r w:rsidRPr="00E873AC">
        <w:rPr>
          <w:rFonts w:ascii="Browallia New" w:hAnsi="Browallia New" w:cs="Browallia New"/>
          <w:b/>
          <w:bCs/>
        </w:rPr>
        <w:t>Renewable Energy)</w:t>
      </w:r>
      <w:r w:rsidRPr="00E873AC">
        <w:rPr>
          <w:rFonts w:ascii="Browallia New" w:hAnsi="Browallia New" w:cs="Browallia New"/>
        </w:rPr>
        <w:t xml:space="preserve"> </w:t>
      </w:r>
      <w:r w:rsidRPr="00E873AC">
        <w:rPr>
          <w:rFonts w:ascii="Browallia New" w:hAnsi="Browallia New" w:cs="Browallia New"/>
          <w:cs/>
        </w:rPr>
        <w:t xml:space="preserve">คือ </w:t>
      </w:r>
      <w:r w:rsidR="00250E2F" w:rsidRPr="00E873AC">
        <w:rPr>
          <w:rFonts w:ascii="Browallia New" w:hAnsi="Browallia New" w:cs="Browallia New"/>
          <w:cs/>
        </w:rPr>
        <w:t>พลังงานทดแทนประเภทหนึ่ง โดยเป็นแหล่งพลังงานที่ใช้แล้วสามารถหมุนเวียนกลับมาใช้ได้อีก เช่น แสงอาทิตย์ ลม น้ำ และชีวมวล เป็นต้น</w:t>
      </w:r>
    </w:p>
    <w:p w:rsidR="00EA4019" w:rsidRDefault="00EA4019" w:rsidP="00B1798B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EA4019">
        <w:rPr>
          <w:rFonts w:ascii="Browallia New" w:hAnsi="Browallia New" w:cs="Browallia New" w:hint="cs"/>
          <w:b/>
          <w:bCs/>
          <w:cs/>
        </w:rPr>
        <w:t>เชื้อเพลิงฟอสซิล</w:t>
      </w:r>
      <w:r>
        <w:rPr>
          <w:rFonts w:ascii="Browallia New" w:hAnsi="Browallia New" w:cs="Browallia New" w:hint="cs"/>
          <w:cs/>
        </w:rPr>
        <w:t xml:space="preserve"> (</w:t>
      </w:r>
      <w:r>
        <w:rPr>
          <w:rFonts w:ascii="Browallia New" w:hAnsi="Browallia New" w:cs="Browallia New"/>
          <w:b/>
          <w:bCs/>
        </w:rPr>
        <w:t>F</w:t>
      </w:r>
      <w:r w:rsidRPr="00EA4019">
        <w:rPr>
          <w:rFonts w:ascii="Browallia New" w:hAnsi="Browallia New" w:cs="Browallia New"/>
          <w:b/>
          <w:bCs/>
        </w:rPr>
        <w:t xml:space="preserve">ossil </w:t>
      </w:r>
      <w:r>
        <w:rPr>
          <w:rFonts w:ascii="Browallia New" w:hAnsi="Browallia New" w:cs="Browallia New"/>
          <w:b/>
          <w:bCs/>
        </w:rPr>
        <w:t>F</w:t>
      </w:r>
      <w:r w:rsidRPr="00EA4019">
        <w:rPr>
          <w:rFonts w:ascii="Browallia New" w:hAnsi="Browallia New" w:cs="Browallia New"/>
          <w:b/>
          <w:bCs/>
        </w:rPr>
        <w:t>uel</w:t>
      </w:r>
      <w:r>
        <w:rPr>
          <w:rFonts w:ascii="Browallia New" w:hAnsi="Browallia New" w:cs="Browallia New"/>
          <w:b/>
          <w:bCs/>
        </w:rPr>
        <w:t>)</w:t>
      </w:r>
      <w:r w:rsidRPr="00EA4019">
        <w:rPr>
          <w:rFonts w:ascii="Browallia New" w:hAnsi="Browallia New" w:cs="Browallia New"/>
        </w:rPr>
        <w:t xml:space="preserve"> </w:t>
      </w:r>
      <w:r w:rsidRPr="00EA4019">
        <w:rPr>
          <w:rFonts w:ascii="Browallia New" w:hAnsi="Browallia New" w:cs="Browallia New" w:hint="cs"/>
          <w:cs/>
        </w:rPr>
        <w:t>คือ</w:t>
      </w:r>
      <w:r w:rsidR="00DA1AA5">
        <w:rPr>
          <w:rFonts w:ascii="Browallia New" w:hAnsi="Browallia New" w:cs="Browallia New" w:hint="cs"/>
          <w:cs/>
        </w:rPr>
        <w:t xml:space="preserve"> แหล่งพลังงานที่ใช้แล้วหมดไป ได้แก่ น้ำมัน ถ่านหิน ก๊าซธรรมชาติ เป็นต้น</w:t>
      </w:r>
    </w:p>
    <w:p w:rsidR="00B1798B" w:rsidRDefault="009442B3" w:rsidP="00B1798B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cs/>
        </w:rPr>
        <w:t>ระบบผลิตไฟฟ้าหรือ</w:t>
      </w:r>
      <w:r w:rsidRPr="00E873AC">
        <w:rPr>
          <w:rFonts w:ascii="Browallia New" w:hAnsi="Browallia New" w:cs="Browallia New"/>
          <w:b/>
          <w:bCs/>
          <w:cs/>
        </w:rPr>
        <w:t>โรงไฟฟ้าใหม่ (</w:t>
      </w:r>
      <w:r w:rsidRPr="00E873AC">
        <w:rPr>
          <w:rFonts w:ascii="Browallia New" w:hAnsi="Browallia New" w:cs="Browallia New"/>
          <w:b/>
          <w:bCs/>
        </w:rPr>
        <w:t>Greenfield)</w:t>
      </w:r>
      <w:r w:rsidRPr="00E873AC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หมายถึง</w:t>
      </w:r>
      <w:r w:rsidRPr="00E873AC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ระบบผลิตไฟฟ้าหรือ</w:t>
      </w:r>
      <w:r w:rsidRPr="00E873AC">
        <w:rPr>
          <w:rFonts w:ascii="Browallia New" w:hAnsi="Browallia New" w:cs="Browallia New"/>
          <w:cs/>
        </w:rPr>
        <w:t>โรงไฟฟ้าพลังงานหมุนเวียนแห่งใหม่ที่สร้างขึ้นและดำเนินการในพื้นที่ที่ไม่มี</w:t>
      </w:r>
      <w:r>
        <w:rPr>
          <w:rFonts w:ascii="Browallia New" w:hAnsi="Browallia New" w:cs="Browallia New" w:hint="cs"/>
          <w:cs/>
        </w:rPr>
        <w:t>ระบบผลิตไฟฟ้าหรือ</w:t>
      </w:r>
      <w:r w:rsidRPr="00E873AC">
        <w:rPr>
          <w:rFonts w:ascii="Browallia New" w:hAnsi="Browallia New" w:cs="Browallia New"/>
          <w:cs/>
        </w:rPr>
        <w:t>โรงไฟฟ้าพลังงานหมุนเวียนก่อนที่จะดำเนินกิจกรรมโครงการ</w:t>
      </w:r>
    </w:p>
    <w:p w:rsidR="00B1798B" w:rsidRPr="006950ED" w:rsidRDefault="00B1798B" w:rsidP="00B1798B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/>
          <w:spacing w:val="-2"/>
        </w:rPr>
      </w:pPr>
      <w:r w:rsidRPr="00E873AC">
        <w:rPr>
          <w:rFonts w:ascii="Browallia New" w:hAnsi="Browallia New" w:cs="Browallia New" w:hint="cs"/>
          <w:b/>
          <w:bCs/>
          <w:cs/>
        </w:rPr>
        <w:t>การ</w:t>
      </w:r>
      <w:r w:rsidR="009442B3" w:rsidRPr="00A627EB">
        <w:rPr>
          <w:rFonts w:ascii="Browallia New" w:hAnsi="Browallia New" w:cs="Browallia New"/>
          <w:b/>
          <w:bCs/>
          <w:cs/>
        </w:rPr>
        <w:t>ฟื้นฟู</w:t>
      </w:r>
      <w:r w:rsidR="009442B3">
        <w:rPr>
          <w:rFonts w:ascii="Browallia New" w:hAnsi="Browallia New" w:cs="Browallia New" w:hint="cs"/>
          <w:b/>
          <w:bCs/>
          <w:cs/>
        </w:rPr>
        <w:t>ระบบผลิตไฟฟ้าหรือ</w:t>
      </w:r>
      <w:r w:rsidR="009442B3" w:rsidRPr="00A627EB">
        <w:rPr>
          <w:rFonts w:ascii="Browallia New" w:hAnsi="Browallia New" w:cs="Browallia New"/>
          <w:b/>
          <w:bCs/>
          <w:cs/>
        </w:rPr>
        <w:t>โรงไฟฟ้าที่ไม่ได้ใช้งาน (</w:t>
      </w:r>
      <w:r w:rsidR="009442B3" w:rsidRPr="00A627EB">
        <w:rPr>
          <w:rFonts w:ascii="Browallia New" w:hAnsi="Browallia New" w:cs="Browallia New"/>
          <w:b/>
          <w:bCs/>
        </w:rPr>
        <w:t>Rehabilitation)</w:t>
      </w:r>
      <w:r w:rsidR="009442B3" w:rsidRPr="00E873AC">
        <w:rPr>
          <w:rFonts w:ascii="Browallia New" w:hAnsi="Browallia New" w:cs="Browallia New" w:hint="cs"/>
          <w:cs/>
        </w:rPr>
        <w:t xml:space="preserve"> </w:t>
      </w:r>
      <w:r w:rsidR="009442B3">
        <w:rPr>
          <w:rFonts w:ascii="Browallia New" w:hAnsi="Browallia New" w:cs="Browallia New" w:hint="cs"/>
          <w:cs/>
        </w:rPr>
        <w:t>หมายถึง</w:t>
      </w:r>
      <w:r w:rsidR="009442B3" w:rsidRPr="00E873AC">
        <w:rPr>
          <w:rFonts w:ascii="Browallia New" w:hAnsi="Browallia New" w:cs="Browallia New" w:hint="cs"/>
          <w:cs/>
        </w:rPr>
        <w:t xml:space="preserve"> </w:t>
      </w:r>
      <w:r w:rsidR="009442B3" w:rsidRPr="00E873AC">
        <w:rPr>
          <w:rFonts w:ascii="Browallia New" w:hAnsi="Browallia New" w:cs="Browallia New"/>
          <w:cs/>
        </w:rPr>
        <w:t>การลงทุนเพื่อฟื้นฟู</w:t>
      </w:r>
      <w:r w:rsidR="009442B3">
        <w:rPr>
          <w:rFonts w:ascii="Browallia New" w:hAnsi="Browallia New" w:cs="Browallia New" w:hint="cs"/>
          <w:cs/>
        </w:rPr>
        <w:t>ระบบผลิตไฟฟ้าหรือ</w:t>
      </w:r>
      <w:r w:rsidR="009442B3" w:rsidRPr="00E873AC">
        <w:rPr>
          <w:rFonts w:ascii="Browallia New" w:hAnsi="Browallia New" w:cs="Browallia New"/>
          <w:cs/>
        </w:rPr>
        <w:t>โรงไฟฟ้าที่มีอยู่</w:t>
      </w:r>
      <w:r w:rsidR="009442B3">
        <w:rPr>
          <w:rFonts w:ascii="Browallia New" w:hAnsi="Browallia New" w:cs="Browallia New" w:hint="cs"/>
          <w:cs/>
        </w:rPr>
        <w:t>เดิม แต่ใช้งานไม่ได้เนื่องจาก</w:t>
      </w:r>
      <w:r w:rsidR="009442B3" w:rsidRPr="00E873AC">
        <w:rPr>
          <w:rFonts w:ascii="Browallia New" w:hAnsi="Browallia New" w:cs="Browallia New"/>
          <w:cs/>
        </w:rPr>
        <w:t>ได้รับความเสียหายอย่างรุนแรงหรือถูกทำลายอันเนื่องมาจาก</w:t>
      </w:r>
      <w:r w:rsidR="009442B3">
        <w:rPr>
          <w:rFonts w:ascii="Browallia New" w:hAnsi="Browallia New" w:cs="Browallia New" w:hint="cs"/>
          <w:cs/>
        </w:rPr>
        <w:t xml:space="preserve">ภัยธรรมชาติให้กลับใช้งานได้ </w:t>
      </w:r>
      <w:r w:rsidR="009442B3" w:rsidRPr="00E873AC">
        <w:rPr>
          <w:rFonts w:ascii="Browallia New" w:hAnsi="Browallia New" w:cs="Browallia New" w:hint="cs"/>
          <w:cs/>
        </w:rPr>
        <w:t>ซึ่ง</w:t>
      </w:r>
      <w:r w:rsidR="009442B3" w:rsidRPr="00E873AC">
        <w:rPr>
          <w:rFonts w:ascii="Browallia New" w:hAnsi="Browallia New" w:cs="Browallia New"/>
          <w:cs/>
        </w:rPr>
        <w:t>อาจนำไปสู่การเพิ่มประสิทธิภาพ หรือกำลัง</w:t>
      </w:r>
      <w:r w:rsidR="009442B3">
        <w:rPr>
          <w:rFonts w:ascii="Browallia New" w:hAnsi="Browallia New" w:cs="Browallia New"/>
          <w:cs/>
        </w:rPr>
        <w:t>การผลิตพลังงานไฟฟ้า</w:t>
      </w:r>
      <w:r w:rsidR="009442B3">
        <w:rPr>
          <w:rFonts w:ascii="Browallia New" w:hAnsi="Browallia New" w:cs="Browallia New" w:hint="cs"/>
          <w:cs/>
        </w:rPr>
        <w:t>ระบบผลิตไฟฟ้าหรือโรงไฟฟ้า โดยไม่มีการติดตั้งระบบผลิตไฟฟ้าเพิ่มเติม ทั้งนี้ไม่รวมถึงการซ่อมบำรุงตามปกติ</w:t>
      </w:r>
    </w:p>
    <w:p w:rsidR="00B1798B" w:rsidRDefault="00B1798B" w:rsidP="00B1798B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 w:hint="cs"/>
          <w:cs/>
        </w:rPr>
      </w:pPr>
      <w:r w:rsidRPr="00E873AC">
        <w:rPr>
          <w:rFonts w:ascii="Browallia New" w:hAnsi="Browallia New" w:cs="Browallia New" w:hint="cs"/>
          <w:b/>
          <w:bCs/>
          <w:cs/>
        </w:rPr>
        <w:t>การ</w:t>
      </w:r>
      <w:r w:rsidR="009442B3" w:rsidRPr="00CB1866">
        <w:rPr>
          <w:rFonts w:ascii="Browallia New" w:hAnsi="Browallia New" w:cs="Browallia New"/>
          <w:b/>
          <w:bCs/>
          <w:cs/>
        </w:rPr>
        <w:t>เปลี่ยนระบบผลิตไฟฟ้า</w:t>
      </w:r>
      <w:r w:rsidR="009442B3">
        <w:rPr>
          <w:rFonts w:ascii="Browallia New" w:hAnsi="Browallia New" w:cs="Browallia New" w:hint="cs"/>
          <w:b/>
          <w:bCs/>
          <w:cs/>
        </w:rPr>
        <w:t>หรือโรงไฟฟ้า</w:t>
      </w:r>
      <w:r w:rsidR="009442B3" w:rsidRPr="00CB1866">
        <w:rPr>
          <w:rFonts w:ascii="Browallia New" w:hAnsi="Browallia New" w:cs="Browallia New"/>
          <w:b/>
          <w:bCs/>
          <w:cs/>
        </w:rPr>
        <w:t>เพื่อทดแทนของเดิม (</w:t>
      </w:r>
      <w:r w:rsidR="009442B3" w:rsidRPr="00CB1866">
        <w:rPr>
          <w:rFonts w:ascii="Browallia New" w:hAnsi="Browallia New" w:cs="Browallia New"/>
          <w:b/>
          <w:bCs/>
        </w:rPr>
        <w:t>Replacement)</w:t>
      </w:r>
      <w:r w:rsidR="009442B3" w:rsidRPr="00E873AC">
        <w:rPr>
          <w:rFonts w:ascii="Browallia New" w:hAnsi="Browallia New" w:cs="Browallia New" w:hint="cs"/>
          <w:cs/>
        </w:rPr>
        <w:t xml:space="preserve"> </w:t>
      </w:r>
      <w:r w:rsidR="009442B3">
        <w:rPr>
          <w:rFonts w:ascii="Browallia New" w:hAnsi="Browallia New" w:cs="Browallia New" w:hint="cs"/>
          <w:cs/>
        </w:rPr>
        <w:t>หมายถึง</w:t>
      </w:r>
      <w:r w:rsidR="009442B3" w:rsidRPr="00E873AC">
        <w:rPr>
          <w:rFonts w:ascii="Browallia New" w:hAnsi="Browallia New" w:cs="Browallia New" w:hint="cs"/>
          <w:cs/>
        </w:rPr>
        <w:t xml:space="preserve"> </w:t>
      </w:r>
      <w:r w:rsidR="009442B3" w:rsidRPr="00E873AC">
        <w:rPr>
          <w:rFonts w:ascii="Browallia New" w:hAnsi="Browallia New" w:cs="Browallia New"/>
          <w:cs/>
        </w:rPr>
        <w:t>การลงทุน</w:t>
      </w:r>
      <w:r w:rsidR="009442B3">
        <w:rPr>
          <w:rFonts w:ascii="Browallia New" w:hAnsi="Browallia New" w:cs="Browallia New" w:hint="cs"/>
          <w:cs/>
        </w:rPr>
        <w:t>เพื่อเปลี่ยนระบบผลิตไฟฟ้า</w:t>
      </w:r>
      <w:r w:rsidR="009442B3" w:rsidRPr="00E873AC">
        <w:rPr>
          <w:rFonts w:ascii="Browallia New" w:hAnsi="Browallia New" w:cs="Browallia New"/>
          <w:cs/>
        </w:rPr>
        <w:t>ในโรงไฟฟ้า</w:t>
      </w:r>
      <w:r w:rsidR="009442B3">
        <w:rPr>
          <w:rFonts w:ascii="Browallia New" w:hAnsi="Browallia New" w:cs="Browallia New" w:hint="cs"/>
          <w:cs/>
        </w:rPr>
        <w:t>เพื่อทดแทนระบบ</w:t>
      </w:r>
      <w:r w:rsidR="009442B3" w:rsidRPr="00E873AC">
        <w:rPr>
          <w:rFonts w:ascii="Browallia New" w:hAnsi="Browallia New" w:cs="Browallia New"/>
          <w:cs/>
        </w:rPr>
        <w:t>ที่ใช้</w:t>
      </w:r>
      <w:r w:rsidR="009442B3">
        <w:rPr>
          <w:rFonts w:ascii="Browallia New" w:hAnsi="Browallia New" w:cs="Browallia New" w:hint="cs"/>
          <w:cs/>
        </w:rPr>
        <w:t>งานได้อยู่เดิม โดยหน่วยการผลิตใหม่มีกำลังการผลิตไม่ต่ำกว่าเดิม</w:t>
      </w:r>
    </w:p>
    <w:p w:rsidR="00A2484A" w:rsidRPr="00D521DF" w:rsidRDefault="00A2484A" w:rsidP="00DA1AA5">
      <w:pPr>
        <w:tabs>
          <w:tab w:val="left" w:pos="0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D521DF">
        <w:rPr>
          <w:rFonts w:ascii="Browallia New" w:hAnsi="Browallia New" w:cs="Browallia New"/>
          <w:b/>
          <w:bCs/>
        </w:rPr>
        <w:t xml:space="preserve">3. </w:t>
      </w:r>
      <w:r w:rsidRPr="00D521DF">
        <w:rPr>
          <w:rFonts w:ascii="Browallia New" w:hAnsi="Browallia New" w:cs="Browallia New" w:hint="cs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4E6969" w:rsidRPr="001C768F" w:rsidRDefault="0008721F" w:rsidP="001E742A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 w:hint="cs"/>
          <w:cs/>
        </w:rPr>
      </w:pPr>
      <w:r w:rsidRPr="001C768F">
        <w:rPr>
          <w:rFonts w:ascii="Browallia New" w:hAnsi="Browallia New" w:cs="Browallia New" w:hint="cs"/>
          <w:cs/>
        </w:rPr>
        <w:tab/>
      </w:r>
      <w:r w:rsidR="00BC6932" w:rsidRPr="001C768F">
        <w:rPr>
          <w:rFonts w:ascii="Browallia New" w:hAnsi="Browallia New" w:cs="Browallia New" w:hint="cs"/>
          <w:cs/>
        </w:rPr>
        <w:t>เครื่องมือการคำนวณ</w:t>
      </w:r>
      <w:r w:rsidR="00FC6579" w:rsidRPr="001C768F">
        <w:rPr>
          <w:rFonts w:ascii="Browallia New" w:hAnsi="Browallia New" w:cs="Browallia New" w:hint="cs"/>
          <w:cs/>
        </w:rPr>
        <w:t>นี้ใช้สำหรับ</w:t>
      </w:r>
      <w:r w:rsidR="004E6969" w:rsidRPr="001C768F">
        <w:rPr>
          <w:rFonts w:ascii="Browallia New" w:hAnsi="Browallia New" w:cs="Browallia New"/>
          <w:cs/>
        </w:rPr>
        <w:t>คำนวณการปล่อยก๊าซเรือนกระจกจากการเผาไหม้เชื้อเพลิง</w:t>
      </w:r>
      <w:r w:rsidR="001C768F" w:rsidRPr="001C768F">
        <w:rPr>
          <w:rFonts w:ascii="Browallia New" w:hAnsi="Browallia New" w:cs="Browallia New"/>
          <w:cs/>
        </w:rPr>
        <w:t>ฟอสซิล</w:t>
      </w:r>
      <w:r w:rsidR="001C768F" w:rsidRPr="001C768F">
        <w:rPr>
          <w:rFonts w:ascii="Browallia New" w:hAnsi="Browallia New" w:cs="Browallia New" w:hint="cs"/>
          <w:cs/>
        </w:rPr>
        <w:t>จากการดำเนินโครงการหรือ</w:t>
      </w:r>
      <w:r w:rsidR="004E6969" w:rsidRPr="001C768F">
        <w:rPr>
          <w:rFonts w:ascii="Browallia New" w:hAnsi="Browallia New" w:cs="Browallia New"/>
          <w:cs/>
        </w:rPr>
        <w:t>นอกขอบเขตโครงการที่มีกิจกรรมการผลิตพลังงานไฟฟ้าจากพลังงานหมุนเวียน</w:t>
      </w:r>
      <w:r w:rsidR="00BF23D4" w:rsidRPr="001C768F">
        <w:rPr>
          <w:rFonts w:ascii="Browallia New" w:hAnsi="Browallia New" w:cs="Browallia New" w:hint="cs"/>
          <w:cs/>
        </w:rPr>
        <w:t xml:space="preserve"> </w:t>
      </w:r>
      <w:r w:rsidR="00B1798B" w:rsidRPr="001C768F">
        <w:rPr>
          <w:rFonts w:ascii="Browallia New" w:hAnsi="Browallia New" w:cs="Browallia New"/>
          <w:cs/>
        </w:rPr>
        <w:t xml:space="preserve">เช่น การผลิตพลังงานไฟฟ้าจากแสงอาทิตย์ น้ำ ลม </w:t>
      </w:r>
      <w:r w:rsidR="00B1798B" w:rsidRPr="001C768F">
        <w:rPr>
          <w:rFonts w:ascii="Browallia New" w:hAnsi="Browallia New" w:cs="Browallia New" w:hint="cs"/>
          <w:cs/>
        </w:rPr>
        <w:t xml:space="preserve">และชีวมวล </w:t>
      </w:r>
      <w:r w:rsidR="00B1798B" w:rsidRPr="001C768F">
        <w:rPr>
          <w:rFonts w:ascii="Browallia New" w:hAnsi="Browallia New" w:cs="Browallia New"/>
          <w:cs/>
        </w:rPr>
        <w:t xml:space="preserve">เป็นต้น </w:t>
      </w:r>
      <w:r w:rsidR="00BF23D4" w:rsidRPr="001C768F">
        <w:rPr>
          <w:rFonts w:ascii="Browallia New" w:hAnsi="Browallia New" w:cs="Browallia New" w:hint="cs"/>
          <w:cs/>
        </w:rPr>
        <w:t>เพื่อ</w:t>
      </w:r>
      <w:r w:rsidR="004E6969" w:rsidRPr="001C768F">
        <w:rPr>
          <w:rFonts w:ascii="Browallia New" w:hAnsi="Browallia New" w:cs="Browallia New"/>
          <w:cs/>
        </w:rPr>
        <w:t>ทดแทนการผลิต</w:t>
      </w:r>
      <w:r w:rsidR="004E6969" w:rsidRPr="001C768F">
        <w:rPr>
          <w:rFonts w:ascii="Browallia New" w:hAnsi="Browallia New" w:cs="Browallia New"/>
          <w:cs/>
        </w:rPr>
        <w:lastRenderedPageBreak/>
        <w:t xml:space="preserve">พลังงานไฟฟ้าจากเชื้อเพลิงฟอสซิล </w:t>
      </w:r>
      <w:r w:rsidR="00B1798B" w:rsidRPr="001C768F">
        <w:rPr>
          <w:rFonts w:ascii="Browallia New" w:hAnsi="Browallia New" w:cs="Browallia New" w:hint="cs"/>
          <w:cs/>
        </w:rPr>
        <w:t>โดยที่กิจกรรมของโครงการอาจจะเป็นหน่วยการผลิตไฟฟ้าหรือ</w:t>
      </w:r>
      <w:r w:rsidR="004E6969" w:rsidRPr="001C768F">
        <w:rPr>
          <w:rFonts w:ascii="Browallia New" w:hAnsi="Browallia New" w:cs="Browallia New"/>
          <w:cs/>
        </w:rPr>
        <w:t>โรงไฟฟ้าใหม่ (</w:t>
      </w:r>
      <w:r w:rsidR="004E6969" w:rsidRPr="001C768F">
        <w:rPr>
          <w:rFonts w:ascii="Browallia New" w:hAnsi="Browallia New" w:cs="Browallia New"/>
        </w:rPr>
        <w:t>Greenfield)</w:t>
      </w:r>
      <w:r w:rsidR="00DA1AA5" w:rsidRPr="001C768F">
        <w:rPr>
          <w:rFonts w:ascii="Browallia New" w:hAnsi="Browallia New" w:cs="Browallia New" w:hint="cs"/>
          <w:cs/>
        </w:rPr>
        <w:t xml:space="preserve"> </w:t>
      </w:r>
      <w:r w:rsidR="009442B3" w:rsidRPr="009442B3">
        <w:rPr>
          <w:rFonts w:ascii="Browallia New" w:hAnsi="Browallia New" w:cs="Browallia New" w:hint="cs"/>
          <w:cs/>
        </w:rPr>
        <w:t>การ</w:t>
      </w:r>
      <w:r w:rsidR="009442B3" w:rsidRPr="009442B3">
        <w:rPr>
          <w:rFonts w:ascii="Browallia New" w:hAnsi="Browallia New" w:cs="Browallia New"/>
          <w:cs/>
        </w:rPr>
        <w:t>ฟื้นฟู</w:t>
      </w:r>
      <w:r w:rsidR="009442B3" w:rsidRPr="009442B3">
        <w:rPr>
          <w:rFonts w:ascii="Browallia New" w:hAnsi="Browallia New" w:cs="Browallia New" w:hint="cs"/>
          <w:cs/>
        </w:rPr>
        <w:t>ระบบผลิตไฟฟ้าหรือ</w:t>
      </w:r>
      <w:r w:rsidR="009442B3" w:rsidRPr="009442B3">
        <w:rPr>
          <w:rFonts w:ascii="Browallia New" w:hAnsi="Browallia New" w:cs="Browallia New"/>
          <w:cs/>
        </w:rPr>
        <w:t>โรงไฟฟ้าที่ไม่ได้ใช้งาน (</w:t>
      </w:r>
      <w:r w:rsidR="009442B3" w:rsidRPr="009442B3">
        <w:rPr>
          <w:rFonts w:ascii="Browallia New" w:hAnsi="Browallia New" w:cs="Browallia New"/>
        </w:rPr>
        <w:t>Rehabilitation)</w:t>
      </w:r>
      <w:r w:rsidR="009442B3" w:rsidRPr="00E873AC">
        <w:rPr>
          <w:rFonts w:ascii="Browallia New" w:hAnsi="Browallia New" w:cs="Browallia New" w:hint="cs"/>
          <w:cs/>
        </w:rPr>
        <w:t xml:space="preserve"> </w:t>
      </w:r>
      <w:r w:rsidR="00DA1AA5" w:rsidRPr="001C768F">
        <w:rPr>
          <w:rFonts w:ascii="Browallia New" w:hAnsi="Browallia New" w:cs="Browallia New" w:hint="cs"/>
          <w:cs/>
        </w:rPr>
        <w:t>และ</w:t>
      </w:r>
      <w:r w:rsidR="009442B3" w:rsidRPr="009442B3">
        <w:rPr>
          <w:rFonts w:ascii="Browallia New" w:hAnsi="Browallia New" w:cs="Browallia New" w:hint="cs"/>
          <w:cs/>
        </w:rPr>
        <w:t>การ</w:t>
      </w:r>
      <w:r w:rsidR="009442B3" w:rsidRPr="009442B3">
        <w:rPr>
          <w:rFonts w:ascii="Browallia New" w:hAnsi="Browallia New" w:cs="Browallia New"/>
          <w:cs/>
        </w:rPr>
        <w:t>เปลี่ยนระบบผลิตไฟฟ้า</w:t>
      </w:r>
      <w:r w:rsidR="009442B3" w:rsidRPr="009442B3">
        <w:rPr>
          <w:rFonts w:ascii="Browallia New" w:hAnsi="Browallia New" w:cs="Browallia New" w:hint="cs"/>
          <w:cs/>
        </w:rPr>
        <w:t>หรือโรงไฟฟ้า</w:t>
      </w:r>
      <w:r w:rsidR="009442B3" w:rsidRPr="009442B3">
        <w:rPr>
          <w:rFonts w:ascii="Browallia New" w:hAnsi="Browallia New" w:cs="Browallia New"/>
          <w:cs/>
        </w:rPr>
        <w:t>เพื่อทดแทนของเดิม (</w:t>
      </w:r>
      <w:r w:rsidR="009442B3" w:rsidRPr="009442B3">
        <w:rPr>
          <w:rFonts w:ascii="Browallia New" w:hAnsi="Browallia New" w:cs="Browallia New"/>
        </w:rPr>
        <w:t>Replacement)</w:t>
      </w:r>
    </w:p>
    <w:p w:rsidR="00674F36" w:rsidRPr="00D521DF" w:rsidRDefault="006508B5" w:rsidP="005C6FF5">
      <w:pPr>
        <w:tabs>
          <w:tab w:val="left" w:pos="0"/>
        </w:tabs>
        <w:spacing w:before="240" w:after="0" w:line="240" w:lineRule="auto"/>
        <w:ind w:left="0"/>
        <w:rPr>
          <w:rFonts w:ascii="Browallia New" w:hAnsi="Browallia New" w:cs="Browallia New" w:hint="cs"/>
          <w:b/>
          <w:bCs/>
          <w:cs/>
        </w:rPr>
      </w:pPr>
      <w:r w:rsidRPr="00D521DF">
        <w:rPr>
          <w:rFonts w:ascii="Browallia New" w:hAnsi="Browallia New" w:cs="Browallia New"/>
          <w:b/>
          <w:bCs/>
        </w:rPr>
        <w:t>4</w:t>
      </w:r>
      <w:r w:rsidR="00A2484A" w:rsidRPr="00D521DF">
        <w:rPr>
          <w:rFonts w:ascii="Browallia New" w:hAnsi="Browallia New" w:cs="Browallia New" w:hint="cs"/>
          <w:b/>
          <w:bCs/>
          <w:cs/>
        </w:rPr>
        <w:t>. การคำนวณ</w:t>
      </w:r>
      <w:r w:rsidR="00A87B54" w:rsidRPr="00D521DF">
        <w:rPr>
          <w:rFonts w:ascii="Browallia New" w:hAnsi="Browallia New" w:cs="Browallia New" w:hint="cs"/>
          <w:b/>
          <w:bCs/>
          <w:cs/>
        </w:rPr>
        <w:t>การปล่อยก๊าซเรือนกระจก</w:t>
      </w:r>
    </w:p>
    <w:p w:rsidR="00ED01A8" w:rsidRDefault="00C37555" w:rsidP="009C7262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D521DF">
        <w:rPr>
          <w:rFonts w:ascii="Browallia New" w:hAnsi="Browallia New" w:cs="Browallia New" w:hint="cs"/>
          <w:cs/>
        </w:rPr>
        <w:tab/>
      </w:r>
      <w:r w:rsidR="006568A6" w:rsidRPr="006568A6">
        <w:rPr>
          <w:rFonts w:ascii="Browallia New" w:hAnsi="Browallia New" w:cs="Browallia New"/>
          <w:cs/>
        </w:rPr>
        <w:t>การคำนวณการปล่อยก๊าซเรือนกระจกจากการเผาไหม้เชื้อเพลิงฟอสซิล</w:t>
      </w:r>
      <w:r w:rsidR="00B82D10">
        <w:rPr>
          <w:rFonts w:ascii="Browallia New" w:hAnsi="Browallia New" w:cs="Browallia New" w:hint="cs"/>
          <w:cs/>
        </w:rPr>
        <w:t>จากการดำเนินโครงการและ</w:t>
      </w:r>
      <w:r w:rsidR="006568A6" w:rsidRPr="006568A6">
        <w:rPr>
          <w:rFonts w:ascii="Browallia New" w:hAnsi="Browallia New" w:cs="Browallia New"/>
          <w:cs/>
        </w:rPr>
        <w:t>นอกขอบเขตโครงการ</w:t>
      </w:r>
      <w:r w:rsidR="00754A30" w:rsidRPr="00D521DF">
        <w:rPr>
          <w:rFonts w:ascii="Browallia New" w:hAnsi="Browallia New" w:cs="Browallia New"/>
          <w:lang w:val="en-SG"/>
        </w:rPr>
        <w:t xml:space="preserve"> </w:t>
      </w:r>
      <w:r w:rsidR="00B97201" w:rsidRPr="00D521DF">
        <w:rPr>
          <w:rFonts w:ascii="Browallia New" w:hAnsi="Browallia New" w:cs="Browallia New" w:hint="cs"/>
          <w:cs/>
        </w:rPr>
        <w:t>ซึ่ง</w:t>
      </w:r>
      <w:r w:rsidR="006568A6">
        <w:rPr>
          <w:rFonts w:ascii="Browallia New" w:hAnsi="Browallia New" w:cs="Browallia New" w:hint="cs"/>
          <w:cs/>
        </w:rPr>
        <w:t>เป็นการกำหนดพารามิเตอร์ที่ใช้คำนวณต่อไปนี้</w:t>
      </w:r>
    </w:p>
    <w:p w:rsidR="00DC0B24" w:rsidRPr="00371257" w:rsidRDefault="00DC0B24" w:rsidP="00371257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 w:hint="cs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58"/>
        <w:gridCol w:w="6669"/>
      </w:tblGrid>
      <w:tr w:rsidR="00ED01A8" w:rsidRPr="00D77EC4" w:rsidTr="00234134">
        <w:trPr>
          <w:trHeight w:val="79"/>
        </w:trPr>
        <w:tc>
          <w:tcPr>
            <w:tcW w:w="1429" w:type="dxa"/>
            <w:shd w:val="clear" w:color="auto" w:fill="E6E6E6"/>
            <w:vAlign w:val="center"/>
          </w:tcPr>
          <w:p w:rsidR="00ED01A8" w:rsidRPr="00250E2F" w:rsidRDefault="00ED01A8" w:rsidP="00250E2F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50E2F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ED01A8" w:rsidRPr="00250E2F" w:rsidRDefault="00ED01A8" w:rsidP="00250E2F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250E2F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669" w:type="dxa"/>
            <w:shd w:val="clear" w:color="auto" w:fill="E6E6E6"/>
            <w:vAlign w:val="center"/>
          </w:tcPr>
          <w:p w:rsidR="00ED01A8" w:rsidRPr="00250E2F" w:rsidRDefault="00ED01A8" w:rsidP="00250E2F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250E2F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ED01A8" w:rsidRPr="00D77EC4" w:rsidTr="00234134">
        <w:trPr>
          <w:trHeight w:val="498"/>
        </w:trPr>
        <w:tc>
          <w:tcPr>
            <w:tcW w:w="1429" w:type="dxa"/>
            <w:shd w:val="clear" w:color="auto" w:fill="auto"/>
          </w:tcPr>
          <w:p w:rsidR="00ED01A8" w:rsidRPr="00DE2F05" w:rsidRDefault="00ED01A8" w:rsidP="00B82D10">
            <w:pPr>
              <w:pStyle w:val="TableParagraph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="00D8308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,j,y</w:t>
            </w:r>
          </w:p>
        </w:tc>
        <w:tc>
          <w:tcPr>
            <w:tcW w:w="1258" w:type="dxa"/>
            <w:shd w:val="clear" w:color="auto" w:fill="auto"/>
          </w:tcPr>
          <w:p w:rsidR="00ED01A8" w:rsidRPr="00DE2F05" w:rsidRDefault="00ED01A8" w:rsidP="00B82D10">
            <w:pPr>
              <w:pStyle w:val="TableParagraph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r w:rsidRPr="00DE2F0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</w:p>
        </w:tc>
        <w:tc>
          <w:tcPr>
            <w:tcW w:w="6669" w:type="dxa"/>
            <w:shd w:val="clear" w:color="auto" w:fill="auto"/>
          </w:tcPr>
          <w:p w:rsidR="00ED01A8" w:rsidRPr="00DE2F05" w:rsidRDefault="00ED01A8" w:rsidP="00DE2F05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จากการเผาไหม้เชื้อเพลิงฟอสซิลในกระบวนการ 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 xml:space="preserve">j 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>y</w:t>
            </w:r>
          </w:p>
        </w:tc>
      </w:tr>
      <w:tr w:rsidR="00B82D10" w:rsidRPr="00D77EC4" w:rsidTr="00234134">
        <w:trPr>
          <w:trHeight w:val="498"/>
        </w:trPr>
        <w:tc>
          <w:tcPr>
            <w:tcW w:w="1429" w:type="dxa"/>
            <w:shd w:val="clear" w:color="auto" w:fill="auto"/>
          </w:tcPr>
          <w:p w:rsidR="00B82D10" w:rsidRPr="00DE2F05" w:rsidRDefault="00B82D10" w:rsidP="00B82D10">
            <w:pPr>
              <w:pStyle w:val="TableParagraph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  <w:t>L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E</w:t>
            </w:r>
            <w:r w:rsidR="00051BFB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FF</w:t>
            </w:r>
            <w:r w:rsidR="00D64E6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,y</w:t>
            </w:r>
          </w:p>
        </w:tc>
        <w:tc>
          <w:tcPr>
            <w:tcW w:w="1258" w:type="dxa"/>
            <w:shd w:val="clear" w:color="auto" w:fill="auto"/>
          </w:tcPr>
          <w:p w:rsidR="00B82D10" w:rsidRPr="00DE2F05" w:rsidRDefault="00B82D10" w:rsidP="00B82D10">
            <w:pPr>
              <w:pStyle w:val="TableParagraph"/>
              <w:jc w:val="center"/>
              <w:rPr>
                <w:rFonts w:ascii="Browallia New" w:hAnsi="Browallia New" w:cs="Browallia New"/>
                <w:position w:val="1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r w:rsidRPr="00DE2F0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</w:p>
        </w:tc>
        <w:tc>
          <w:tcPr>
            <w:tcW w:w="6669" w:type="dxa"/>
            <w:shd w:val="clear" w:color="auto" w:fill="auto"/>
          </w:tcPr>
          <w:p w:rsidR="00B82D10" w:rsidRPr="00DE2F05" w:rsidRDefault="00B82D10" w:rsidP="00B82D10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="00051BFB" w:rsidRPr="00DE2F0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จากการ</w:t>
            </w:r>
            <w:r w:rsidR="00051BFB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ใช้</w:t>
            </w:r>
            <w:r w:rsidR="00051BFB" w:rsidRPr="00DE2F0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เชื้อเพลิงฟอสซิล</w:t>
            </w:r>
            <w:r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นอกขอบเขตโครงการ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 xml:space="preserve"> 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position w:val="1"/>
                <w:sz w:val="32"/>
                <w:szCs w:val="32"/>
              </w:rPr>
              <w:t>y</w:t>
            </w:r>
          </w:p>
        </w:tc>
      </w:tr>
    </w:tbl>
    <w:p w:rsidR="00B82D10" w:rsidRDefault="00B82D10" w:rsidP="009E3B36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 w:hint="cs"/>
        </w:rPr>
      </w:pPr>
    </w:p>
    <w:p w:rsidR="00DC0B24" w:rsidRPr="005244EA" w:rsidRDefault="005244EA" w:rsidP="00B82D10">
      <w:pPr>
        <w:tabs>
          <w:tab w:val="left" w:pos="0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</w:rPr>
      </w:pPr>
      <w:r w:rsidRPr="005244EA">
        <w:rPr>
          <w:rFonts w:ascii="Browallia New" w:hAnsi="Browallia New" w:cs="Browallia New"/>
          <w:b/>
          <w:bCs/>
        </w:rPr>
        <w:t xml:space="preserve">4.1 </w:t>
      </w:r>
      <w:r w:rsidR="00DC0B24" w:rsidRPr="005244EA">
        <w:rPr>
          <w:rFonts w:ascii="Browallia New" w:hAnsi="Browallia New" w:cs="Browallia New" w:hint="cs"/>
          <w:b/>
          <w:bCs/>
          <w:cs/>
        </w:rPr>
        <w:t>กิจกรรม</w:t>
      </w:r>
      <w:r w:rsidR="00783484" w:rsidRPr="005244EA">
        <w:rPr>
          <w:rFonts w:ascii="Browallia New" w:hAnsi="Browallia New" w:cs="Browallia New" w:hint="cs"/>
          <w:b/>
          <w:bCs/>
          <w:cs/>
        </w:rPr>
        <w:t>ที่พิจารณา</w:t>
      </w:r>
      <w:r w:rsidR="00DC0B24" w:rsidRPr="005244EA">
        <w:rPr>
          <w:rFonts w:ascii="Browallia New" w:hAnsi="Browallia New" w:cs="Browallia New" w:hint="cs"/>
          <w:b/>
          <w:bCs/>
          <w:cs/>
        </w:rPr>
        <w:t>การปล่อยก๊าซเรือนกระจกจากการดำเนินโครงการ</w:t>
      </w:r>
    </w:p>
    <w:p w:rsidR="00DC0B24" w:rsidRPr="00371257" w:rsidRDefault="00DC0B24" w:rsidP="009E3B36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 w:hint="cs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812"/>
      </w:tblGrid>
      <w:tr w:rsidR="00DC0B24" w:rsidRPr="00DE2F05" w:rsidTr="00234134">
        <w:trPr>
          <w:trHeight w:val="455"/>
        </w:trPr>
        <w:tc>
          <w:tcPr>
            <w:tcW w:w="3544" w:type="dxa"/>
            <w:shd w:val="clear" w:color="auto" w:fill="E6E6E6"/>
          </w:tcPr>
          <w:p w:rsidR="00DC0B24" w:rsidRPr="003808A8" w:rsidRDefault="003808A8" w:rsidP="00CB0B11">
            <w:pPr>
              <w:pStyle w:val="TableParagraph"/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 w:rsidRPr="003808A8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5812" w:type="dxa"/>
            <w:shd w:val="clear" w:color="auto" w:fill="E6E6E6"/>
          </w:tcPr>
          <w:p w:rsidR="00DC0B24" w:rsidRPr="003808A8" w:rsidRDefault="003808A8" w:rsidP="00CB0B11">
            <w:pPr>
              <w:pStyle w:val="TableParagraph"/>
              <w:ind w:left="106"/>
              <w:jc w:val="center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DC0B24" w:rsidRPr="00DE2F05" w:rsidTr="00234134">
        <w:trPr>
          <w:trHeight w:val="24"/>
        </w:trPr>
        <w:tc>
          <w:tcPr>
            <w:tcW w:w="3544" w:type="dxa"/>
            <w:shd w:val="clear" w:color="auto" w:fill="auto"/>
          </w:tcPr>
          <w:p w:rsidR="00DC0B24" w:rsidRPr="00DE2F05" w:rsidRDefault="001B276A" w:rsidP="00850588">
            <w:pPr>
              <w:pStyle w:val="TableParagraph"/>
              <w:ind w:right="135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</w:t>
            </w:r>
            <w:r w:rsidR="00850588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1C768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จากพลังงาน</w:t>
            </w:r>
            <w:r w:rsidR="00EC4D0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แสงอาทิตย์/พลังงาน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น้ำ</w:t>
            </w:r>
            <w:r w:rsidR="00EC4D0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/พลังงานลม</w:t>
            </w:r>
          </w:p>
        </w:tc>
        <w:tc>
          <w:tcPr>
            <w:tcW w:w="5812" w:type="dxa"/>
            <w:shd w:val="clear" w:color="auto" w:fill="auto"/>
          </w:tcPr>
          <w:p w:rsidR="00DC0B24" w:rsidRPr="001B276A" w:rsidRDefault="00FD3FDC" w:rsidP="001B276A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 w:hint="cs"/>
                <w:i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การใช้เครื่องกำเนิดไฟฟ้า</w:t>
            </w:r>
            <w:r w:rsidR="0000481E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สำรอง</w:t>
            </w:r>
          </w:p>
        </w:tc>
      </w:tr>
      <w:tr w:rsidR="001B276A" w:rsidRPr="00DE2F05" w:rsidTr="00234134">
        <w:trPr>
          <w:trHeight w:val="24"/>
        </w:trPr>
        <w:tc>
          <w:tcPr>
            <w:tcW w:w="3544" w:type="dxa"/>
            <w:shd w:val="clear" w:color="auto" w:fill="auto"/>
          </w:tcPr>
          <w:p w:rsidR="001B276A" w:rsidRDefault="001C768F" w:rsidP="00850588">
            <w:pPr>
              <w:pStyle w:val="TableParagraph"/>
              <w:ind w:right="135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37125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พลังงาน</w:t>
            </w:r>
            <w:r w:rsidRPr="0037125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37125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ชีวมวล</w:t>
            </w:r>
          </w:p>
        </w:tc>
        <w:tc>
          <w:tcPr>
            <w:tcW w:w="5812" w:type="dxa"/>
            <w:shd w:val="clear" w:color="auto" w:fill="auto"/>
          </w:tcPr>
          <w:p w:rsidR="001B276A" w:rsidRPr="00D83086" w:rsidRDefault="0072338F" w:rsidP="001B276A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iCs/>
                <w:sz w:val="32"/>
                <w:szCs w:val="32"/>
                <w:lang w:bidi="th-TH"/>
              </w:rPr>
            </w:pPr>
            <w:r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การใช้</w:t>
            </w:r>
            <w:r w:rsidR="001B276A"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รถตักชีวมวล</w:t>
            </w:r>
            <w:r w:rsidR="001047B7"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หรือรถขนชีวมวล</w:t>
            </w:r>
            <w:r w:rsidR="001B276A"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ภายในโครงการ</w:t>
            </w:r>
          </w:p>
          <w:p w:rsidR="00DB6411" w:rsidRDefault="00DB6411" w:rsidP="001B276A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 w:hint="cs"/>
                <w:i/>
                <w:sz w:val="32"/>
                <w:szCs w:val="32"/>
                <w:lang w:bidi="th-TH"/>
              </w:rPr>
            </w:pPr>
            <w:r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การใช้เครื่องกำเนิดไฟฟ้า</w:t>
            </w:r>
            <w:r w:rsidR="0000481E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สำรอง</w:t>
            </w:r>
          </w:p>
        </w:tc>
      </w:tr>
      <w:tr w:rsidR="00EC4D0D" w:rsidRPr="00DE2F05" w:rsidTr="00234134">
        <w:trPr>
          <w:trHeight w:val="24"/>
        </w:trPr>
        <w:tc>
          <w:tcPr>
            <w:tcW w:w="3544" w:type="dxa"/>
            <w:shd w:val="clear" w:color="auto" w:fill="auto"/>
          </w:tcPr>
          <w:p w:rsidR="00EC4D0D" w:rsidRPr="00371257" w:rsidRDefault="00EC4D0D" w:rsidP="00EC4D0D">
            <w:pPr>
              <w:pStyle w:val="TableParagraph"/>
              <w:ind w:right="135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</w:t>
            </w:r>
            <w:r w:rsidRPr="009B4606">
              <w:rPr>
                <w:rFonts w:ascii="Browallia New" w:hAnsi="Browallia New" w:cs="Browallia New"/>
                <w:sz w:val="32"/>
                <w:szCs w:val="32"/>
                <w:cs/>
              </w:rPr>
              <w:t>ผลิตพลังงานร่วมไฟฟ้าและความร้อนจากชีวมวล</w:t>
            </w:r>
          </w:p>
        </w:tc>
        <w:tc>
          <w:tcPr>
            <w:tcW w:w="5812" w:type="dxa"/>
            <w:shd w:val="clear" w:color="auto" w:fill="auto"/>
          </w:tcPr>
          <w:p w:rsidR="00EC4D0D" w:rsidRPr="00D83086" w:rsidRDefault="00EC4D0D" w:rsidP="00EC4D0D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iCs/>
                <w:sz w:val="32"/>
                <w:szCs w:val="32"/>
                <w:lang w:bidi="th-TH"/>
              </w:rPr>
            </w:pPr>
            <w:r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การใช้รถตักชีวมวลหรือรถขนชีวมวลภายในโครงการ</w:t>
            </w:r>
          </w:p>
          <w:p w:rsidR="00EC4D0D" w:rsidRPr="00BD01D0" w:rsidRDefault="00EC4D0D" w:rsidP="00EC4D0D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</w:pPr>
            <w:r w:rsidRPr="00BD01D0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การใช้เครื่องกำเนิดไฟฟ้า</w:t>
            </w:r>
            <w:r w:rsidR="0000481E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สำรอง</w:t>
            </w:r>
          </w:p>
        </w:tc>
      </w:tr>
    </w:tbl>
    <w:p w:rsidR="00DC0B24" w:rsidRPr="00371257" w:rsidRDefault="00DC0B24" w:rsidP="009E3B36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FF0EA2" w:rsidRPr="008E31A1" w:rsidRDefault="00FF0EA2" w:rsidP="008E31A1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:rsidR="00DC0B24" w:rsidRPr="0028118B" w:rsidRDefault="0028118B" w:rsidP="0028118B">
      <w:pPr>
        <w:tabs>
          <w:tab w:val="left" w:pos="0"/>
        </w:tabs>
        <w:spacing w:after="0" w:line="240" w:lineRule="auto"/>
        <w:ind w:left="0" w:firstLine="709"/>
        <w:jc w:val="thaiDistribute"/>
        <w:rPr>
          <w:rFonts w:ascii="Browallia New" w:hAnsi="Browallia New" w:cs="Browallia New" w:hint="cs"/>
          <w:b/>
          <w:bCs/>
        </w:rPr>
      </w:pPr>
      <w:r>
        <w:rPr>
          <w:rFonts w:ascii="Browallia New" w:hAnsi="Browallia New" w:cs="Browallia New"/>
          <w:b/>
          <w:bCs/>
        </w:rPr>
        <w:t>4.</w:t>
      </w:r>
      <w:r w:rsidR="008E31A1">
        <w:rPr>
          <w:rFonts w:ascii="Browallia New" w:hAnsi="Browallia New" w:cs="Browallia New"/>
          <w:b/>
          <w:bCs/>
        </w:rPr>
        <w:t>2</w:t>
      </w:r>
      <w:r>
        <w:rPr>
          <w:rFonts w:ascii="Browallia New" w:hAnsi="Browallia New" w:cs="Browallia New"/>
          <w:b/>
          <w:bCs/>
        </w:rPr>
        <w:t xml:space="preserve"> </w:t>
      </w:r>
      <w:r w:rsidR="00DC0B24" w:rsidRPr="0028118B">
        <w:rPr>
          <w:rFonts w:ascii="Browallia New" w:hAnsi="Browallia New" w:cs="Browallia New" w:hint="cs"/>
          <w:b/>
          <w:bCs/>
          <w:cs/>
        </w:rPr>
        <w:t>การปล่อยก๊าซเรือนกระจกจากจากการใช้เชื้อเพลิง</w:t>
      </w:r>
      <w:r w:rsidR="006B55DE">
        <w:rPr>
          <w:rFonts w:ascii="Browallia New" w:hAnsi="Browallia New" w:cs="Browallia New" w:hint="cs"/>
          <w:b/>
          <w:bCs/>
          <w:cs/>
        </w:rPr>
        <w:t>ฟอสซิล</w:t>
      </w:r>
    </w:p>
    <w:p w:rsidR="006568A6" w:rsidRDefault="006568A6" w:rsidP="009E3201">
      <w:pPr>
        <w:pStyle w:val="ListParagraph"/>
        <w:widowControl w:val="0"/>
        <w:autoSpaceDE w:val="0"/>
        <w:autoSpaceDN w:val="0"/>
        <w:spacing w:before="186" w:after="0" w:line="235" w:lineRule="auto"/>
        <w:ind w:left="0" w:right="9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>
        <w:rPr>
          <w:rFonts w:ascii="Browallia New" w:hAnsi="Browallia New" w:cs="Browallia New"/>
          <w:position w:val="2"/>
          <w:szCs w:val="32"/>
          <w:cs/>
        </w:rPr>
        <w:tab/>
      </w:r>
      <w:r w:rsidRPr="00D77EC4">
        <w:rPr>
          <w:rFonts w:ascii="Browallia New" w:hAnsi="Browallia New" w:cs="Browallia New"/>
          <w:position w:val="2"/>
          <w:szCs w:val="32"/>
          <w:cs/>
        </w:rPr>
        <w:t xml:space="preserve">การปล่อยก๊าซเรือนกระจกจากการเผาไหม้เชื้อเพลิงฟอสซิลในกระบวนการ </w:t>
      </w:r>
      <w:r w:rsidRPr="00D77EC4">
        <w:rPr>
          <w:rFonts w:ascii="Browallia New" w:hAnsi="Browallia New" w:cs="Browallia New"/>
          <w:position w:val="2"/>
          <w:szCs w:val="32"/>
        </w:rPr>
        <w:t xml:space="preserve">j </w:t>
      </w:r>
      <w:r w:rsidRPr="00D77EC4">
        <w:rPr>
          <w:rFonts w:ascii="Browallia New" w:hAnsi="Browallia New" w:cs="Browallia New"/>
          <w:position w:val="2"/>
          <w:szCs w:val="32"/>
          <w:cs/>
        </w:rPr>
        <w:t>คำนวณจากปริมาณเชื้อเพลิงที่ใช้และค่าการปล่อยก๊าซเรือนกระจกของเชื้อเพลิง โดยมีรายละเอียดดังนี้</w:t>
      </w:r>
    </w:p>
    <w:p w:rsidR="00C36C49" w:rsidRPr="00484125" w:rsidRDefault="00C36C49" w:rsidP="00484125">
      <w:pPr>
        <w:pStyle w:val="BodyText"/>
        <w:ind w:left="846"/>
        <w:rPr>
          <w:rFonts w:ascii="Browallia New" w:hAnsi="Browallia New" w:cs="Browallia New" w:hint="cs"/>
          <w:sz w:val="32"/>
          <w:szCs w:val="32"/>
          <w:lang w:bidi="th-TH"/>
        </w:rPr>
      </w:pP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3402"/>
      </w:tblGrid>
      <w:tr w:rsidR="006568A6" w:rsidRPr="009E3201" w:rsidTr="00B02A29">
        <w:trPr>
          <w:trHeight w:val="616"/>
        </w:trPr>
        <w:tc>
          <w:tcPr>
            <w:tcW w:w="524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spacing w:before="5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="00D8308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 xml:space="preserve">,j,y 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= </w:t>
            </w:r>
            <w:r w:rsidRPr="00DE2F05">
              <w:rPr>
                <w:rFonts w:ascii="Arial" w:eastAsia="Cambria Math" w:hAnsi="Arial" w:cs="Arial"/>
                <w:sz w:val="32"/>
                <w:szCs w:val="32"/>
              </w:rPr>
              <w:t>∑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FC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 xml:space="preserve"> i,j,y</w:t>
            </w:r>
            <w:r w:rsidRPr="00DE2F05">
              <w:rPr>
                <w:rFonts w:ascii="Browallia New" w:eastAsia="Cambria Math" w:hAnsi="Browallia New" w:cs="Browallia New"/>
                <w:w w:val="105"/>
                <w:position w:val="5"/>
                <w:sz w:val="32"/>
                <w:szCs w:val="32"/>
              </w:rPr>
              <w:t xml:space="preserve"> ×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COEF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i,y</w:t>
            </w:r>
          </w:p>
          <w:p w:rsidR="006568A6" w:rsidRPr="00DE2F05" w:rsidRDefault="006568A6" w:rsidP="008E31A1">
            <w:pPr>
              <w:pStyle w:val="TableParagraph"/>
              <w:spacing w:line="240" w:lineRule="exact"/>
              <w:ind w:left="108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8E31A1">
              <w:rPr>
                <w:rFonts w:ascii="Browallia New" w:eastAsia="Cambria Math" w:hAnsi="Browallia New" w:cs="Browallia New"/>
                <w:sz w:val="24"/>
                <w:szCs w:val="24"/>
              </w:rPr>
              <w:t xml:space="preserve">           </w:t>
            </w:r>
            <w:r w:rsidR="008E31A1">
              <w:rPr>
                <w:rFonts w:ascii="Browallia New" w:eastAsia="Cambria Math" w:hAnsi="Browallia New" w:cs="Browallia New"/>
                <w:sz w:val="24"/>
                <w:szCs w:val="24"/>
              </w:rPr>
              <w:t xml:space="preserve">    </w:t>
            </w:r>
            <w:r w:rsidRPr="008E31A1">
              <w:rPr>
                <w:rFonts w:ascii="Browallia New" w:eastAsia="Cambria Math" w:hAnsi="Browallia New" w:cs="Browallia New"/>
                <w:sz w:val="24"/>
                <w:szCs w:val="24"/>
              </w:rPr>
              <w:t xml:space="preserve">   i</w:t>
            </w:r>
          </w:p>
        </w:tc>
        <w:tc>
          <w:tcPr>
            <w:tcW w:w="3402" w:type="dxa"/>
            <w:shd w:val="clear" w:color="auto" w:fill="auto"/>
          </w:tcPr>
          <w:p w:rsidR="006568A6" w:rsidRPr="00DE2F05" w:rsidRDefault="009E3201" w:rsidP="00DE2F05">
            <w:pPr>
              <w:pStyle w:val="TableParagraph"/>
              <w:ind w:left="117" w:right="41"/>
              <w:jc w:val="right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(1)</w:t>
            </w:r>
          </w:p>
        </w:tc>
      </w:tr>
    </w:tbl>
    <w:p w:rsidR="00FC0122" w:rsidRDefault="00FC0122" w:rsidP="00FC0122">
      <w:pPr>
        <w:pStyle w:val="BodyText"/>
        <w:spacing w:before="120" w:after="120"/>
        <w:ind w:left="845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หรือ</w:t>
      </w: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3402"/>
      </w:tblGrid>
      <w:tr w:rsidR="00FC0122" w:rsidRPr="009E3201" w:rsidTr="007427F3">
        <w:trPr>
          <w:trHeight w:val="616"/>
        </w:trPr>
        <w:tc>
          <w:tcPr>
            <w:tcW w:w="5245" w:type="dxa"/>
            <w:shd w:val="clear" w:color="auto" w:fill="auto"/>
          </w:tcPr>
          <w:p w:rsidR="00FC0122" w:rsidRPr="00DE2F05" w:rsidRDefault="00FC0122" w:rsidP="007427F3">
            <w:pPr>
              <w:pStyle w:val="TableParagraph"/>
              <w:spacing w:before="5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>
              <w:rPr>
                <w:rFonts w:ascii="Browallia New" w:eastAsia="Cambria Math" w:hAnsi="Browallia New" w:cs="Browallia New"/>
                <w:sz w:val="32"/>
                <w:szCs w:val="32"/>
              </w:rPr>
              <w:t>L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E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 xml:space="preserve">,y 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= </w:t>
            </w:r>
            <w:r w:rsidRPr="00DE2F05">
              <w:rPr>
                <w:rFonts w:ascii="Arial" w:eastAsia="Cambria Math" w:hAnsi="Arial" w:cs="Arial"/>
                <w:sz w:val="32"/>
                <w:szCs w:val="32"/>
              </w:rPr>
              <w:t>∑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FC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="00E5471B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i</w:t>
            </w:r>
            <w:r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,</w:t>
            </w:r>
            <w:r w:rsidR="00E5471B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j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,y</w:t>
            </w:r>
            <w:r w:rsidRPr="00DE2F05">
              <w:rPr>
                <w:rFonts w:ascii="Browallia New" w:eastAsia="Cambria Math" w:hAnsi="Browallia New" w:cs="Browallia New"/>
                <w:w w:val="105"/>
                <w:position w:val="5"/>
                <w:sz w:val="32"/>
                <w:szCs w:val="32"/>
              </w:rPr>
              <w:t xml:space="preserve"> ×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COEF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i,y</w:t>
            </w:r>
          </w:p>
          <w:p w:rsidR="00FC0122" w:rsidRPr="00DE2F05" w:rsidRDefault="00FC0122" w:rsidP="008E31A1">
            <w:pPr>
              <w:pStyle w:val="TableParagraph"/>
              <w:spacing w:line="240" w:lineRule="exact"/>
              <w:ind w:left="108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8E31A1">
              <w:rPr>
                <w:rFonts w:ascii="Browallia New" w:eastAsia="Cambria Math" w:hAnsi="Browallia New" w:cs="Browallia New"/>
                <w:sz w:val="24"/>
                <w:szCs w:val="24"/>
              </w:rPr>
              <w:t xml:space="preserve">         </w:t>
            </w:r>
            <w:r w:rsidR="008E31A1">
              <w:rPr>
                <w:rFonts w:ascii="Browallia New" w:eastAsia="Cambria Math" w:hAnsi="Browallia New" w:cs="Browallia New"/>
                <w:sz w:val="24"/>
                <w:szCs w:val="24"/>
              </w:rPr>
              <w:t xml:space="preserve">   </w:t>
            </w:r>
            <w:r w:rsidRPr="008E31A1">
              <w:rPr>
                <w:rFonts w:ascii="Browallia New" w:eastAsia="Cambria Math" w:hAnsi="Browallia New" w:cs="Browallia New"/>
                <w:sz w:val="24"/>
                <w:szCs w:val="24"/>
              </w:rPr>
              <w:t xml:space="preserve">     i</w:t>
            </w:r>
          </w:p>
        </w:tc>
        <w:tc>
          <w:tcPr>
            <w:tcW w:w="3402" w:type="dxa"/>
            <w:shd w:val="clear" w:color="auto" w:fill="auto"/>
          </w:tcPr>
          <w:p w:rsidR="00FC0122" w:rsidRPr="00DE2F05" w:rsidRDefault="00FC0122" w:rsidP="007427F3">
            <w:pPr>
              <w:pStyle w:val="TableParagraph"/>
              <w:ind w:left="117" w:right="41"/>
              <w:jc w:val="right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993AB8">
              <w:rPr>
                <w:rFonts w:ascii="Browallia New" w:hAnsi="Browallia New" w:cs="Browallia New"/>
                <w:sz w:val="32"/>
                <w:szCs w:val="32"/>
                <w:lang w:bidi="th-TH"/>
              </w:rPr>
              <w:t>2</w:t>
            </w: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:rsidR="00FC0122" w:rsidRDefault="00FC0122" w:rsidP="006568A6">
      <w:pPr>
        <w:pStyle w:val="BodyText"/>
        <w:ind w:left="846"/>
        <w:rPr>
          <w:rFonts w:ascii="Browallia New" w:hAnsi="Browallia New" w:cs="Browallia New" w:hint="cs"/>
          <w:sz w:val="32"/>
          <w:szCs w:val="32"/>
          <w:lang w:bidi="th-TH"/>
        </w:rPr>
      </w:pPr>
    </w:p>
    <w:p w:rsidR="006568A6" w:rsidRPr="00D77EC4" w:rsidRDefault="006568A6" w:rsidP="006568A6">
      <w:pPr>
        <w:pStyle w:val="BodyText"/>
        <w:ind w:left="846"/>
        <w:rPr>
          <w:rFonts w:ascii="Browallia New" w:hAnsi="Browallia New" w:cs="Browallia New"/>
          <w:sz w:val="32"/>
          <w:szCs w:val="32"/>
          <w:lang w:bidi="th-TH"/>
        </w:rPr>
      </w:pP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p w:rsidR="006568A6" w:rsidRPr="00D77EC4" w:rsidRDefault="006568A6" w:rsidP="006568A6">
      <w:pPr>
        <w:pStyle w:val="BodyText"/>
        <w:ind w:left="846"/>
        <w:rPr>
          <w:rFonts w:ascii="Browallia New" w:hAnsi="Browallia New" w:cs="Browallia New"/>
          <w:sz w:val="32"/>
          <w:szCs w:val="32"/>
          <w:lang w:bidi="th-TH"/>
        </w:rPr>
      </w:pPr>
    </w:p>
    <w:tbl>
      <w:tblPr>
        <w:tblW w:w="0" w:type="auto"/>
        <w:tblInd w:w="846" w:type="dxa"/>
        <w:tblLook w:val="04A0" w:firstRow="1" w:lastRow="0" w:firstColumn="1" w:lastColumn="0" w:noHBand="0" w:noVBand="1"/>
      </w:tblPr>
      <w:tblGrid>
        <w:gridCol w:w="1127"/>
        <w:gridCol w:w="422"/>
        <w:gridCol w:w="7069"/>
      </w:tblGrid>
      <w:tr w:rsidR="006568A6" w:rsidRPr="00D77EC4" w:rsidTr="00B02A29">
        <w:tc>
          <w:tcPr>
            <w:tcW w:w="1127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="00D8308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,j,y</w:t>
            </w:r>
          </w:p>
        </w:tc>
        <w:tc>
          <w:tcPr>
            <w:tcW w:w="422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=</w:t>
            </w:r>
          </w:p>
        </w:tc>
        <w:tc>
          <w:tcPr>
            <w:tcW w:w="7069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การปล่อยก๊าซเรือนกระจกจากการเผาไหม้เชื้อเพลิงฟอสซิลในกระบวนการ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j</w:t>
            </w:r>
          </w:p>
          <w:p w:rsidR="006568A6" w:rsidRPr="00DE2F05" w:rsidRDefault="006568A6" w:rsidP="00DE2F05">
            <w:pPr>
              <w:pStyle w:val="BodyText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y (tCO</w:t>
            </w:r>
            <w:r w:rsidRPr="00DE2F0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/y)</w:t>
            </w:r>
          </w:p>
        </w:tc>
      </w:tr>
      <w:tr w:rsidR="00FC0122" w:rsidRPr="00D77EC4" w:rsidTr="00B02A29">
        <w:tc>
          <w:tcPr>
            <w:tcW w:w="1127" w:type="dxa"/>
            <w:shd w:val="clear" w:color="auto" w:fill="auto"/>
          </w:tcPr>
          <w:p w:rsidR="00FC0122" w:rsidRPr="00DE2F05" w:rsidRDefault="006B55DE" w:rsidP="00FC0122">
            <w:pPr>
              <w:pStyle w:val="BodyText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>
              <w:rPr>
                <w:rFonts w:ascii="Browallia New" w:eastAsia="Cambria Math" w:hAnsi="Browallia New" w:cs="Browallia New"/>
                <w:sz w:val="32"/>
                <w:szCs w:val="32"/>
              </w:rPr>
              <w:t>L</w:t>
            </w:r>
            <w:r w:rsidR="00FC0122"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E</w:t>
            </w:r>
            <w:r w:rsidR="00FC0122"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="00FC0122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</w:t>
            </w:r>
            <w:r w:rsidR="00FC0122"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,y</w:t>
            </w:r>
          </w:p>
        </w:tc>
        <w:tc>
          <w:tcPr>
            <w:tcW w:w="422" w:type="dxa"/>
            <w:shd w:val="clear" w:color="auto" w:fill="auto"/>
          </w:tcPr>
          <w:p w:rsidR="00FC0122" w:rsidRPr="00DE2F05" w:rsidRDefault="00FC0122" w:rsidP="00FC0122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=</w:t>
            </w:r>
          </w:p>
        </w:tc>
        <w:tc>
          <w:tcPr>
            <w:tcW w:w="7069" w:type="dxa"/>
            <w:shd w:val="clear" w:color="auto" w:fill="auto"/>
          </w:tcPr>
          <w:p w:rsidR="00FC0122" w:rsidRPr="00DE2F05" w:rsidRDefault="00FC0122" w:rsidP="00FC0122">
            <w:pPr>
              <w:pStyle w:val="TableParagraph"/>
              <w:ind w:left="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การปล่อยก๊าซเรือนกระจกจากการเผาไหม้เชื้อเพลิงฟอสซิล</w:t>
            </w:r>
            <w:r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 xml:space="preserve">นอกขอบเขตโครงการ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y (tCO</w:t>
            </w:r>
            <w:r w:rsidRPr="00DE2F0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/y)</w:t>
            </w:r>
          </w:p>
        </w:tc>
      </w:tr>
      <w:tr w:rsidR="006568A6" w:rsidRPr="00D77EC4" w:rsidTr="00B02A29">
        <w:tc>
          <w:tcPr>
            <w:tcW w:w="1127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FC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i,j,y</w:t>
            </w:r>
          </w:p>
        </w:tc>
        <w:tc>
          <w:tcPr>
            <w:tcW w:w="422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=</w:t>
            </w:r>
          </w:p>
        </w:tc>
        <w:tc>
          <w:tcPr>
            <w:tcW w:w="7069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spacing w:before="1"/>
              <w:ind w:left="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ปริมาณเชื้อเพลิง</w:t>
            </w:r>
            <w:r w:rsidR="0048412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ฟอสซิล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ชนิด 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>i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ที่เผาไหม้ในกระบวนการ 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  <w:p w:rsidR="006568A6" w:rsidRPr="00DE2F05" w:rsidRDefault="006568A6" w:rsidP="00DE2F05">
            <w:pPr>
              <w:pStyle w:val="BodyText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มวลหรือหน่วยปริมาตร/ปี)</w:t>
            </w:r>
          </w:p>
        </w:tc>
      </w:tr>
      <w:tr w:rsidR="00FC0122" w:rsidRPr="00D77EC4" w:rsidTr="00B02A29">
        <w:tc>
          <w:tcPr>
            <w:tcW w:w="1127" w:type="dxa"/>
            <w:shd w:val="clear" w:color="auto" w:fill="auto"/>
          </w:tcPr>
          <w:p w:rsidR="00FC0122" w:rsidRPr="00DE2F05" w:rsidRDefault="00FC0122" w:rsidP="00FC0122">
            <w:pPr>
              <w:pStyle w:val="BodyText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FC</w:t>
            </w:r>
            <w:r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TR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</w:t>
            </w:r>
            <w:r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,y</w:t>
            </w:r>
          </w:p>
        </w:tc>
        <w:tc>
          <w:tcPr>
            <w:tcW w:w="422" w:type="dxa"/>
            <w:shd w:val="clear" w:color="auto" w:fill="auto"/>
          </w:tcPr>
          <w:p w:rsidR="00FC0122" w:rsidRPr="00DE2F05" w:rsidRDefault="00FC0122" w:rsidP="00FC0122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=</w:t>
            </w:r>
          </w:p>
        </w:tc>
        <w:tc>
          <w:tcPr>
            <w:tcW w:w="7069" w:type="dxa"/>
            <w:shd w:val="clear" w:color="auto" w:fill="auto"/>
          </w:tcPr>
          <w:p w:rsidR="00FC0122" w:rsidRPr="00DE2F05" w:rsidRDefault="00FC0122" w:rsidP="00FC0122">
            <w:pPr>
              <w:pStyle w:val="TableParagraph"/>
              <w:spacing w:before="1"/>
              <w:ind w:left="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ปริมาณเชื้อเพลิง</w:t>
            </w:r>
            <w:r w:rsidR="0048412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ฟอสซิล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ชนิด 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>i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ที่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ใช้การขนส่งชีวมวล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  <w:p w:rsidR="00FC0122" w:rsidRPr="00DE2F05" w:rsidRDefault="00FC0122" w:rsidP="00FC0122">
            <w:pPr>
              <w:pStyle w:val="TableParagraph"/>
              <w:spacing w:before="1"/>
              <w:ind w:left="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มวลหรือหน่วยปริมาตร/ปี)</w:t>
            </w:r>
          </w:p>
        </w:tc>
      </w:tr>
      <w:tr w:rsidR="006568A6" w:rsidRPr="00D77EC4" w:rsidTr="00B02A29">
        <w:tc>
          <w:tcPr>
            <w:tcW w:w="1127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COEF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i,y</w:t>
            </w:r>
          </w:p>
        </w:tc>
        <w:tc>
          <w:tcPr>
            <w:tcW w:w="422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=</w:t>
            </w:r>
          </w:p>
        </w:tc>
        <w:tc>
          <w:tcPr>
            <w:tcW w:w="7069" w:type="dxa"/>
            <w:shd w:val="clear" w:color="auto" w:fill="auto"/>
          </w:tcPr>
          <w:p w:rsidR="009E3B36" w:rsidRPr="00DE2F05" w:rsidRDefault="006568A6" w:rsidP="00DE2F05">
            <w:pPr>
              <w:pStyle w:val="BodyText"/>
              <w:jc w:val="thaiDistribute"/>
              <w:rPr>
                <w:rFonts w:ascii="Browallia New" w:hAnsi="Browallia New" w:cs="Browallia New"/>
                <w:position w:val="2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ค่าการปล่อยก๊าซเรือนกระจกของเชื้อเพลิง</w:t>
            </w:r>
            <w:r w:rsidR="00484125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ฟอสซิล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ประเภท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 xml:space="preserve">i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ในปีที่ 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 xml:space="preserve">y </w:t>
            </w:r>
          </w:p>
          <w:p w:rsidR="006568A6" w:rsidRPr="00DE2F05" w:rsidRDefault="006568A6" w:rsidP="00DE2F05">
            <w:pPr>
              <w:pStyle w:val="BodyText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(tCO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</w:rPr>
              <w:t>/</w:t>
            </w:r>
            <w:r w:rsidRPr="00DE2F0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มวลหรือหน่วยปริมาตร)</w:t>
            </w:r>
          </w:p>
        </w:tc>
      </w:tr>
      <w:tr w:rsidR="006568A6" w:rsidRPr="00D77EC4" w:rsidTr="00B02A29">
        <w:tc>
          <w:tcPr>
            <w:tcW w:w="1127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422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lang w:bidi="th-TH"/>
              </w:rPr>
              <w:t>=</w:t>
            </w:r>
          </w:p>
        </w:tc>
        <w:tc>
          <w:tcPr>
            <w:tcW w:w="7069" w:type="dxa"/>
            <w:shd w:val="clear" w:color="auto" w:fill="auto"/>
          </w:tcPr>
          <w:p w:rsidR="006568A6" w:rsidRPr="00DE2F05" w:rsidRDefault="006568A6" w:rsidP="00DE2F05">
            <w:pPr>
              <w:pStyle w:val="BodyText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ประเภทของเชื้อเพลิงที่เผาไหม้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</w:tbl>
    <w:p w:rsidR="00DC0B24" w:rsidRPr="00484125" w:rsidRDefault="00DC0B24" w:rsidP="00BC5AB8">
      <w:pPr>
        <w:pStyle w:val="BodyText"/>
        <w:spacing w:before="3"/>
        <w:rPr>
          <w:rFonts w:ascii="Browallia New" w:hAnsi="Browallia New" w:cs="Browallia New"/>
          <w:sz w:val="32"/>
          <w:szCs w:val="32"/>
        </w:rPr>
      </w:pPr>
    </w:p>
    <w:p w:rsidR="00FD3FDC" w:rsidRDefault="009E3B36" w:rsidP="0098787C">
      <w:pPr>
        <w:pStyle w:val="ListParagraph"/>
        <w:widowControl w:val="0"/>
        <w:autoSpaceDE w:val="0"/>
        <w:autoSpaceDN w:val="0"/>
        <w:spacing w:before="101" w:after="0" w:line="244" w:lineRule="auto"/>
        <w:ind w:left="0" w:right="-4" w:firstLine="850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9E3B36">
        <w:rPr>
          <w:rFonts w:ascii="Browallia New" w:hAnsi="Browallia New" w:cs="Browallia New" w:hint="cs"/>
          <w:b/>
          <w:bCs/>
          <w:position w:val="2"/>
          <w:szCs w:val="32"/>
          <w:cs/>
        </w:rPr>
        <w:t>การหา</w:t>
      </w:r>
      <w:r w:rsidR="006568A6" w:rsidRPr="009E3B36">
        <w:rPr>
          <w:rFonts w:ascii="Browallia New" w:hAnsi="Browallia New" w:cs="Browallia New"/>
          <w:b/>
          <w:bCs/>
          <w:position w:val="2"/>
          <w:szCs w:val="32"/>
          <w:cs/>
        </w:rPr>
        <w:t xml:space="preserve">ค่า </w:t>
      </w:r>
      <w:r w:rsidR="006568A6" w:rsidRPr="009E3B36">
        <w:rPr>
          <w:rFonts w:ascii="Browallia New" w:eastAsia="Cambria Math" w:hAnsi="Browallia New" w:cs="Browallia New"/>
          <w:b/>
          <w:bCs/>
          <w:szCs w:val="32"/>
        </w:rPr>
        <w:t>COEF</w:t>
      </w:r>
      <w:r w:rsidR="006568A6" w:rsidRPr="009E3B36">
        <w:rPr>
          <w:rFonts w:ascii="Browallia New" w:eastAsia="Cambria Math" w:hAnsi="Browallia New" w:cs="Browallia New"/>
          <w:b/>
          <w:bCs/>
          <w:szCs w:val="32"/>
          <w:vertAlign w:val="subscript"/>
        </w:rPr>
        <w:t>i,y</w:t>
      </w:r>
    </w:p>
    <w:p w:rsidR="006568A6" w:rsidRPr="00D77EC4" w:rsidRDefault="006568A6" w:rsidP="0098787C">
      <w:pPr>
        <w:pStyle w:val="ListParagraph"/>
        <w:widowControl w:val="0"/>
        <w:autoSpaceDE w:val="0"/>
        <w:autoSpaceDN w:val="0"/>
        <w:spacing w:before="101" w:after="0" w:line="244" w:lineRule="auto"/>
        <w:ind w:left="0" w:right="-4" w:firstLine="850"/>
        <w:contextualSpacing w:val="0"/>
        <w:jc w:val="thaiDistribute"/>
        <w:rPr>
          <w:rFonts w:ascii="Browallia New" w:hAnsi="Browallia New" w:cs="Browallia New"/>
          <w:szCs w:val="32"/>
        </w:rPr>
      </w:pPr>
      <w:r w:rsidRPr="00D77EC4">
        <w:rPr>
          <w:rFonts w:ascii="Browallia New" w:hAnsi="Browallia New" w:cs="Browallia New"/>
          <w:position w:val="2"/>
          <w:szCs w:val="32"/>
          <w:cs/>
        </w:rPr>
        <w:t xml:space="preserve">สามารถคำนวณได้จำนวน </w:t>
      </w:r>
      <w:r w:rsidRPr="00D77EC4">
        <w:rPr>
          <w:rFonts w:ascii="Browallia New" w:hAnsi="Browallia New" w:cs="Browallia New"/>
          <w:position w:val="2"/>
          <w:szCs w:val="32"/>
        </w:rPr>
        <w:t xml:space="preserve">2 </w:t>
      </w:r>
      <w:r w:rsidRPr="00D77EC4">
        <w:rPr>
          <w:rFonts w:ascii="Browallia New" w:hAnsi="Browallia New" w:cs="Browallia New"/>
          <w:position w:val="2"/>
          <w:szCs w:val="32"/>
          <w:cs/>
        </w:rPr>
        <w:t xml:space="preserve">วิธี ตามข้อมูลเกี่ยวกับเชื้อเพลิงฟอสซิลประเภท </w:t>
      </w:r>
      <w:r w:rsidRPr="00D77EC4">
        <w:rPr>
          <w:rFonts w:ascii="Browallia New" w:hAnsi="Browallia New" w:cs="Browallia New"/>
          <w:position w:val="2"/>
          <w:szCs w:val="32"/>
        </w:rPr>
        <w:t xml:space="preserve">i </w:t>
      </w:r>
      <w:r w:rsidRPr="00D77EC4">
        <w:rPr>
          <w:rFonts w:ascii="Browallia New" w:hAnsi="Browallia New" w:cs="Browallia New"/>
          <w:position w:val="2"/>
          <w:szCs w:val="32"/>
          <w:cs/>
        </w:rPr>
        <w:t>ดังนี้</w:t>
      </w:r>
    </w:p>
    <w:p w:rsidR="006568A6" w:rsidRPr="00D77EC4" w:rsidRDefault="006568A6" w:rsidP="0098787C">
      <w:pPr>
        <w:tabs>
          <w:tab w:val="left" w:pos="851"/>
          <w:tab w:val="left" w:pos="2976"/>
        </w:tabs>
        <w:spacing w:before="177" w:line="244" w:lineRule="auto"/>
        <w:ind w:left="0" w:right="-4" w:firstLine="357"/>
        <w:jc w:val="thaiDistribute"/>
        <w:rPr>
          <w:rFonts w:ascii="Browallia New" w:hAnsi="Browallia New" w:cs="Browallia New"/>
        </w:rPr>
      </w:pPr>
      <w:r w:rsidRPr="00D77EC4">
        <w:rPr>
          <w:rFonts w:ascii="Browallia New" w:hAnsi="Browallia New" w:cs="Browallia New"/>
          <w:position w:val="2"/>
          <w:cs/>
        </w:rPr>
        <w:tab/>
      </w:r>
      <w:r w:rsidRPr="009E3B36">
        <w:rPr>
          <w:rFonts w:ascii="Browallia New" w:hAnsi="Browallia New" w:cs="Browallia New"/>
          <w:b/>
          <w:bCs/>
          <w:position w:val="2"/>
          <w:u w:val="single"/>
          <w:cs/>
        </w:rPr>
        <w:t xml:space="preserve">วิธีที่ </w:t>
      </w:r>
      <w:r w:rsidRPr="009E3B36">
        <w:rPr>
          <w:rFonts w:ascii="Browallia New" w:hAnsi="Browallia New" w:cs="Browallia New"/>
          <w:b/>
          <w:bCs/>
          <w:position w:val="2"/>
          <w:u w:val="single"/>
        </w:rPr>
        <w:t>1</w:t>
      </w:r>
      <w:r w:rsidRPr="00D77EC4">
        <w:rPr>
          <w:rFonts w:ascii="Browallia New" w:hAnsi="Browallia New" w:cs="Browallia New"/>
          <w:position w:val="2"/>
        </w:rPr>
        <w:t xml:space="preserve"> </w:t>
      </w:r>
      <w:r w:rsidRPr="00D77EC4">
        <w:rPr>
          <w:rFonts w:ascii="Browallia New" w:hAnsi="Browallia New" w:cs="Browallia New"/>
          <w:position w:val="2"/>
          <w:cs/>
        </w:rPr>
        <w:t xml:space="preserve">ค่า </w:t>
      </w:r>
      <w:r w:rsidRPr="00D77EC4">
        <w:rPr>
          <w:rFonts w:ascii="Browallia New" w:eastAsia="Cambria Math" w:hAnsi="Browallia New" w:cs="Browallia New"/>
        </w:rPr>
        <w:t>COEF</w:t>
      </w:r>
      <w:r w:rsidRPr="00D77EC4">
        <w:rPr>
          <w:rFonts w:ascii="Browallia New" w:eastAsia="Cambria Math" w:hAnsi="Browallia New" w:cs="Browallia New"/>
          <w:vertAlign w:val="subscript"/>
        </w:rPr>
        <w:t>i,y</w:t>
      </w:r>
      <w:r w:rsidRPr="00D77EC4">
        <w:rPr>
          <w:rFonts w:ascii="Browallia New" w:hAnsi="Browallia New" w:cs="Browallia New"/>
          <w:position w:val="2"/>
        </w:rPr>
        <w:t xml:space="preserve"> </w:t>
      </w:r>
      <w:r w:rsidRPr="00D77EC4">
        <w:rPr>
          <w:rFonts w:ascii="Browallia New" w:hAnsi="Browallia New" w:cs="Browallia New"/>
          <w:position w:val="2"/>
          <w:cs/>
        </w:rPr>
        <w:t xml:space="preserve">คำนวณจากองค์ประกอบทางเคมีของเชื้อเพลิงฟอสซิลประเภท </w:t>
      </w:r>
      <w:r w:rsidRPr="00D77EC4">
        <w:rPr>
          <w:rFonts w:ascii="Browallia New" w:hAnsi="Browallia New" w:cs="Browallia New"/>
          <w:position w:val="2"/>
        </w:rPr>
        <w:t xml:space="preserve">i </w:t>
      </w:r>
      <w:r w:rsidRPr="00D77EC4">
        <w:rPr>
          <w:rFonts w:ascii="Browallia New" w:hAnsi="Browallia New" w:cs="Browallia New"/>
          <w:position w:val="2"/>
          <w:cs/>
        </w:rPr>
        <w:t xml:space="preserve">ซึ่งมี </w:t>
      </w:r>
      <w:r w:rsidRPr="00D77EC4">
        <w:rPr>
          <w:rFonts w:ascii="Browallia New" w:hAnsi="Browallia New" w:cs="Browallia New"/>
          <w:position w:val="2"/>
        </w:rPr>
        <w:t xml:space="preserve">2 </w:t>
      </w:r>
      <w:r w:rsidRPr="00D77EC4">
        <w:rPr>
          <w:rFonts w:ascii="Browallia New" w:hAnsi="Browallia New" w:cs="Browallia New"/>
          <w:position w:val="2"/>
          <w:cs/>
        </w:rPr>
        <w:t>กรณี โดยมีรายละเอียดดังนี้</w:t>
      </w:r>
    </w:p>
    <w:p w:rsidR="006568A6" w:rsidRPr="00D77EC4" w:rsidRDefault="006568A6" w:rsidP="00FD3FDC">
      <w:pPr>
        <w:pStyle w:val="BodyText"/>
        <w:spacing w:before="177"/>
        <w:ind w:left="846" w:firstLine="5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E3B36">
        <w:rPr>
          <w:rFonts w:ascii="Browallia New" w:hAnsi="Browallia New" w:cs="Browallia New"/>
          <w:i/>
          <w:iCs/>
          <w:sz w:val="32"/>
          <w:szCs w:val="32"/>
          <w:u w:val="single"/>
          <w:cs/>
          <w:lang w:bidi="th-TH"/>
        </w:rPr>
        <w:t xml:space="preserve">กรณีที่ </w:t>
      </w:r>
      <w:r w:rsidRPr="009E3B36">
        <w:rPr>
          <w:rFonts w:ascii="Browallia New" w:hAnsi="Browallia New" w:cs="Browallia New"/>
          <w:i/>
          <w:iCs/>
          <w:sz w:val="32"/>
          <w:szCs w:val="32"/>
          <w:u w:val="single"/>
          <w:lang w:bidi="th-TH"/>
        </w:rPr>
        <w:t>1</w:t>
      </w:r>
      <w:r w:rsidRPr="00D77EC4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 xml:space="preserve">ค่า  </w:t>
      </w:r>
      <w:r w:rsidRPr="00D77EC4">
        <w:rPr>
          <w:rFonts w:ascii="Browallia New" w:hAnsi="Browallia New" w:cs="Browallia New"/>
          <w:sz w:val="32"/>
          <w:szCs w:val="32"/>
          <w:lang w:bidi="th-TH"/>
        </w:rPr>
        <w:t>FC</w:t>
      </w:r>
      <w:r w:rsidRPr="00D77EC4">
        <w:rPr>
          <w:rFonts w:ascii="Browallia New" w:hAnsi="Browallia New" w:cs="Browallia New"/>
          <w:sz w:val="32"/>
          <w:szCs w:val="32"/>
          <w:vertAlign w:val="subscript"/>
          <w:lang w:bidi="th-TH"/>
        </w:rPr>
        <w:t xml:space="preserve">i,j,y </w:t>
      </w:r>
      <w:r w:rsidR="00AB726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และ </w:t>
      </w:r>
      <w:r w:rsidR="00AB726A" w:rsidRPr="00DE2F05">
        <w:rPr>
          <w:rFonts w:ascii="Browallia New" w:eastAsia="Cambria Math" w:hAnsi="Browallia New" w:cs="Browallia New"/>
          <w:sz w:val="32"/>
          <w:szCs w:val="32"/>
        </w:rPr>
        <w:t>FC</w:t>
      </w:r>
      <w:r w:rsidR="00AB726A">
        <w:rPr>
          <w:rFonts w:ascii="Browallia New" w:eastAsia="Cambria Math" w:hAnsi="Browallia New" w:cs="Browallia New"/>
          <w:sz w:val="32"/>
          <w:szCs w:val="32"/>
          <w:vertAlign w:val="subscript"/>
        </w:rPr>
        <w:t>TR</w:t>
      </w:r>
      <w:r w:rsidR="00AB726A" w:rsidRPr="00DE2F05">
        <w:rPr>
          <w:rFonts w:ascii="Browallia New" w:eastAsia="Cambria Math" w:hAnsi="Browallia New" w:cs="Browallia New"/>
          <w:sz w:val="32"/>
          <w:szCs w:val="32"/>
          <w:vertAlign w:val="subscript"/>
        </w:rPr>
        <w:t>,</w:t>
      </w:r>
      <w:r w:rsidR="00AB726A">
        <w:rPr>
          <w:rFonts w:ascii="Browallia New" w:eastAsia="Cambria Math" w:hAnsi="Browallia New" w:cs="Browallia New"/>
          <w:sz w:val="32"/>
          <w:szCs w:val="32"/>
          <w:vertAlign w:val="subscript"/>
        </w:rPr>
        <w:t>i</w:t>
      </w:r>
      <w:r w:rsidR="00AB726A" w:rsidRPr="00DE2F05">
        <w:rPr>
          <w:rFonts w:ascii="Browallia New" w:eastAsia="Cambria Math" w:hAnsi="Browallia New" w:cs="Browallia New"/>
          <w:sz w:val="32"/>
          <w:szCs w:val="32"/>
          <w:vertAlign w:val="subscript"/>
        </w:rPr>
        <w:t>,y</w:t>
      </w:r>
      <w:r w:rsidR="00AB726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>มีหน่วยเป็นมวล</w:t>
      </w:r>
      <w:r w:rsidRPr="00D77EC4">
        <w:rPr>
          <w:rFonts w:ascii="Browallia New" w:hAnsi="Browallia New" w:cs="Browallia New"/>
          <w:sz w:val="32"/>
          <w:szCs w:val="32"/>
        </w:rPr>
        <w:t xml:space="preserve"> 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 xml:space="preserve">สามารถคำนวณค่า </w:t>
      </w:r>
      <w:r w:rsidRPr="00D77EC4">
        <w:rPr>
          <w:rFonts w:ascii="Browallia New" w:eastAsia="Cambria Math" w:hAnsi="Browallia New" w:cs="Browallia New"/>
          <w:sz w:val="32"/>
          <w:szCs w:val="32"/>
        </w:rPr>
        <w:t>COEF</w:t>
      </w:r>
      <w:r w:rsidRPr="00D77EC4">
        <w:rPr>
          <w:rFonts w:ascii="Browallia New" w:eastAsia="Cambria Math" w:hAnsi="Browallia New" w:cs="Browallia New"/>
          <w:sz w:val="32"/>
          <w:szCs w:val="32"/>
          <w:vertAlign w:val="subscript"/>
        </w:rPr>
        <w:t>i,y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 xml:space="preserve"> ได้ดังนี้</w:t>
      </w:r>
    </w:p>
    <w:p w:rsidR="006568A6" w:rsidRPr="00D77EC4" w:rsidRDefault="006568A6" w:rsidP="006568A6">
      <w:pPr>
        <w:pStyle w:val="BodyText"/>
        <w:spacing w:before="3"/>
        <w:rPr>
          <w:rFonts w:ascii="Browallia New" w:hAnsi="Browallia New" w:cs="Browallia New"/>
          <w:sz w:val="32"/>
          <w:szCs w:val="32"/>
        </w:rPr>
      </w:pP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3260"/>
      </w:tblGrid>
      <w:tr w:rsidR="006568A6" w:rsidRPr="00D77EC4" w:rsidTr="00B02A29">
        <w:trPr>
          <w:trHeight w:val="291"/>
        </w:trPr>
        <w:tc>
          <w:tcPr>
            <w:tcW w:w="5363" w:type="dxa"/>
            <w:shd w:val="clear" w:color="auto" w:fill="auto"/>
          </w:tcPr>
          <w:p w:rsidR="006568A6" w:rsidRPr="00DE2F05" w:rsidRDefault="006568A6" w:rsidP="00FD3FDC">
            <w:pPr>
              <w:pStyle w:val="TableParagraph"/>
              <w:ind w:left="40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COEF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>i,y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=</w:t>
            </w:r>
            <w:r w:rsidRPr="00DE2F05">
              <w:rPr>
                <w:rFonts w:ascii="Browallia New" w:eastAsia="Cambria Math" w:hAnsi="Browallia New" w:cs="Browallia New"/>
                <w:spacing w:val="7"/>
                <w:w w:val="105"/>
                <w:sz w:val="32"/>
                <w:szCs w:val="32"/>
              </w:rPr>
              <w:t xml:space="preserve"> </w:t>
            </w:r>
            <w:r w:rsidR="001A7A8E" w:rsidRPr="00DE2F05">
              <w:rPr>
                <w:rFonts w:ascii="Cambria Math" w:eastAsia="Cambria Math" w:hAnsi="Cambria Math" w:cs="Cambria Math"/>
                <w:w w:val="105"/>
                <w:sz w:val="32"/>
                <w:szCs w:val="32"/>
              </w:rPr>
              <w:t>𝑤</w:t>
            </w:r>
            <w:r w:rsidR="001A7A8E"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>C,i,y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×</w:t>
            </w:r>
            <w:r w:rsidRPr="00DE2F05">
              <w:rPr>
                <w:rFonts w:ascii="Browallia New" w:eastAsia="Cambria Math" w:hAnsi="Browallia New" w:cs="Browallia New"/>
                <w:spacing w:val="-5"/>
                <w:w w:val="105"/>
                <w:sz w:val="32"/>
                <w:szCs w:val="32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44/12</w:t>
            </w:r>
          </w:p>
        </w:tc>
        <w:tc>
          <w:tcPr>
            <w:tcW w:w="3260" w:type="dxa"/>
            <w:shd w:val="clear" w:color="auto" w:fill="auto"/>
          </w:tcPr>
          <w:p w:rsidR="006568A6" w:rsidRPr="00DE2F05" w:rsidRDefault="009E3B36" w:rsidP="00DE2F05">
            <w:pPr>
              <w:pStyle w:val="TableParagraph"/>
              <w:ind w:left="246" w:right="31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สมการที่</w:t>
            </w:r>
            <w:r w:rsidR="006568A6" w:rsidRPr="00DE2F05">
              <w:rPr>
                <w:rFonts w:ascii="Browallia New" w:hAnsi="Browallia New" w:cs="Browallia New"/>
                <w:spacing w:val="-3"/>
                <w:sz w:val="32"/>
                <w:szCs w:val="32"/>
              </w:rPr>
              <w:t xml:space="preserve"> </w:t>
            </w:r>
            <w:r w:rsidR="006568A6" w:rsidRPr="00DE2F05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993AB8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="006568A6" w:rsidRPr="00DE2F05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:rsidR="006568A6" w:rsidRPr="00D77EC4" w:rsidRDefault="006568A6" w:rsidP="006568A6">
      <w:pPr>
        <w:pStyle w:val="BodyText"/>
        <w:spacing w:before="3"/>
        <w:rPr>
          <w:rFonts w:ascii="Browallia New" w:hAnsi="Browallia New" w:cs="Browallia New"/>
          <w:sz w:val="32"/>
          <w:szCs w:val="32"/>
        </w:rPr>
      </w:pPr>
    </w:p>
    <w:p w:rsidR="006568A6" w:rsidRPr="00D77EC4" w:rsidRDefault="006568A6" w:rsidP="00FD3FDC">
      <w:pPr>
        <w:pStyle w:val="BodyText"/>
        <w:ind w:left="846" w:firstLine="5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E3B36">
        <w:rPr>
          <w:rFonts w:ascii="Browallia New" w:hAnsi="Browallia New" w:cs="Browallia New"/>
          <w:i/>
          <w:iCs/>
          <w:sz w:val="32"/>
          <w:szCs w:val="32"/>
          <w:u w:val="single"/>
          <w:cs/>
          <w:lang w:bidi="th-TH"/>
        </w:rPr>
        <w:t xml:space="preserve">กรณีที่ </w:t>
      </w:r>
      <w:r w:rsidRPr="009E3B36">
        <w:rPr>
          <w:rFonts w:ascii="Browallia New" w:hAnsi="Browallia New" w:cs="Browallia New"/>
          <w:i/>
          <w:iCs/>
          <w:sz w:val="32"/>
          <w:szCs w:val="32"/>
          <w:u w:val="single"/>
          <w:lang w:bidi="th-TH"/>
        </w:rPr>
        <w:t>2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 xml:space="preserve"> ค่า  </w:t>
      </w:r>
      <w:r w:rsidRPr="00D77EC4">
        <w:rPr>
          <w:rFonts w:ascii="Browallia New" w:hAnsi="Browallia New" w:cs="Browallia New"/>
          <w:sz w:val="32"/>
          <w:szCs w:val="32"/>
          <w:lang w:bidi="th-TH"/>
        </w:rPr>
        <w:t>FC</w:t>
      </w:r>
      <w:r w:rsidRPr="00D77EC4">
        <w:rPr>
          <w:rFonts w:ascii="Browallia New" w:hAnsi="Browallia New" w:cs="Browallia New"/>
          <w:sz w:val="32"/>
          <w:szCs w:val="32"/>
          <w:vertAlign w:val="subscript"/>
          <w:lang w:bidi="th-TH"/>
        </w:rPr>
        <w:t xml:space="preserve">i,j,y </w:t>
      </w:r>
      <w:r w:rsidR="00AB726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และ </w:t>
      </w:r>
      <w:r w:rsidR="00AB726A" w:rsidRPr="00DE2F05">
        <w:rPr>
          <w:rFonts w:ascii="Browallia New" w:eastAsia="Cambria Math" w:hAnsi="Browallia New" w:cs="Browallia New"/>
          <w:sz w:val="32"/>
          <w:szCs w:val="32"/>
        </w:rPr>
        <w:t>FC</w:t>
      </w:r>
      <w:r w:rsidR="00AB726A">
        <w:rPr>
          <w:rFonts w:ascii="Browallia New" w:eastAsia="Cambria Math" w:hAnsi="Browallia New" w:cs="Browallia New"/>
          <w:sz w:val="32"/>
          <w:szCs w:val="32"/>
          <w:vertAlign w:val="subscript"/>
        </w:rPr>
        <w:t>TR</w:t>
      </w:r>
      <w:r w:rsidR="00AB726A" w:rsidRPr="00DE2F05">
        <w:rPr>
          <w:rFonts w:ascii="Browallia New" w:eastAsia="Cambria Math" w:hAnsi="Browallia New" w:cs="Browallia New"/>
          <w:sz w:val="32"/>
          <w:szCs w:val="32"/>
          <w:vertAlign w:val="subscript"/>
        </w:rPr>
        <w:t>,</w:t>
      </w:r>
      <w:r w:rsidR="00AB726A">
        <w:rPr>
          <w:rFonts w:ascii="Browallia New" w:eastAsia="Cambria Math" w:hAnsi="Browallia New" w:cs="Browallia New"/>
          <w:sz w:val="32"/>
          <w:szCs w:val="32"/>
          <w:vertAlign w:val="subscript"/>
        </w:rPr>
        <w:t>i</w:t>
      </w:r>
      <w:r w:rsidR="00AB726A" w:rsidRPr="00DE2F05">
        <w:rPr>
          <w:rFonts w:ascii="Browallia New" w:eastAsia="Cambria Math" w:hAnsi="Browallia New" w:cs="Browallia New"/>
          <w:sz w:val="32"/>
          <w:szCs w:val="32"/>
          <w:vertAlign w:val="subscript"/>
        </w:rPr>
        <w:t>,y</w:t>
      </w:r>
      <w:r w:rsidR="00AB726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 xml:space="preserve">มีหน่วยเป็นปริมาตร สามารถคำนวณค่า </w:t>
      </w:r>
      <w:r w:rsidRPr="00D77EC4">
        <w:rPr>
          <w:rFonts w:ascii="Browallia New" w:eastAsia="Cambria Math" w:hAnsi="Browallia New" w:cs="Browallia New"/>
          <w:sz w:val="32"/>
          <w:szCs w:val="32"/>
        </w:rPr>
        <w:t>COEF</w:t>
      </w:r>
      <w:r w:rsidRPr="00D77EC4">
        <w:rPr>
          <w:rFonts w:ascii="Browallia New" w:eastAsia="Cambria Math" w:hAnsi="Browallia New" w:cs="Browallia New"/>
          <w:sz w:val="32"/>
          <w:szCs w:val="32"/>
          <w:vertAlign w:val="subscript"/>
        </w:rPr>
        <w:t>i,y</w:t>
      </w: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 xml:space="preserve"> ได้ดังนี้</w:t>
      </w:r>
    </w:p>
    <w:p w:rsidR="006568A6" w:rsidRPr="00D77EC4" w:rsidRDefault="006568A6" w:rsidP="006568A6">
      <w:pPr>
        <w:pStyle w:val="BodyText"/>
        <w:rPr>
          <w:rFonts w:ascii="Browallia New" w:hAnsi="Browallia New" w:cs="Browallia New"/>
          <w:sz w:val="32"/>
          <w:szCs w:val="32"/>
        </w:rPr>
      </w:pP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3260"/>
      </w:tblGrid>
      <w:tr w:rsidR="006568A6" w:rsidRPr="00D77EC4" w:rsidTr="00B02A29">
        <w:trPr>
          <w:trHeight w:val="291"/>
        </w:trPr>
        <w:tc>
          <w:tcPr>
            <w:tcW w:w="5363" w:type="dxa"/>
            <w:shd w:val="clear" w:color="auto" w:fill="auto"/>
          </w:tcPr>
          <w:p w:rsidR="006568A6" w:rsidRPr="00DE2F05" w:rsidRDefault="006568A6" w:rsidP="00FD3FDC">
            <w:pPr>
              <w:pStyle w:val="TableParagraph"/>
              <w:ind w:left="40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COEF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>i,y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=</w:t>
            </w:r>
            <w:r w:rsidRPr="00DE2F05">
              <w:rPr>
                <w:rFonts w:ascii="Browallia New" w:eastAsia="Cambria Math" w:hAnsi="Browallia New" w:cs="Browallia New"/>
                <w:spacing w:val="10"/>
                <w:w w:val="105"/>
                <w:sz w:val="32"/>
                <w:szCs w:val="32"/>
              </w:rPr>
              <w:t xml:space="preserve"> </w:t>
            </w:r>
            <w:r w:rsidRPr="00DE2F05">
              <w:rPr>
                <w:rFonts w:ascii="Cambria Math" w:eastAsia="Cambria Math" w:hAnsi="Cambria Math" w:cs="Cambria Math"/>
                <w:w w:val="105"/>
                <w:sz w:val="32"/>
                <w:szCs w:val="32"/>
              </w:rPr>
              <w:t>𝑤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 xml:space="preserve">C,i,y 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×</w:t>
            </w:r>
            <w:r w:rsidRPr="00DE2F05">
              <w:rPr>
                <w:rFonts w:ascii="Browallia New" w:eastAsia="Cambria Math" w:hAnsi="Browallia New" w:cs="Browallia New"/>
                <w:spacing w:val="-2"/>
                <w:w w:val="105"/>
                <w:sz w:val="32"/>
                <w:szCs w:val="32"/>
              </w:rPr>
              <w:t xml:space="preserve"> </w:t>
            </w:r>
            <w:r w:rsidRPr="00DE2F05">
              <w:rPr>
                <w:rFonts w:ascii="Cambria Math" w:eastAsia="Cambria Math" w:hAnsi="Cambria Math" w:cs="Cambria Math"/>
                <w:w w:val="105"/>
                <w:sz w:val="32"/>
                <w:szCs w:val="32"/>
              </w:rPr>
              <w:t>𝜌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spacing w:val="8"/>
                <w:w w:val="105"/>
                <w:sz w:val="32"/>
                <w:szCs w:val="32"/>
                <w:vertAlign w:val="subscript"/>
              </w:rPr>
              <w:t xml:space="preserve">I,y 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×</w:t>
            </w:r>
            <w:r w:rsidRPr="00DE2F05">
              <w:rPr>
                <w:rFonts w:ascii="Browallia New" w:eastAsia="Cambria Math" w:hAnsi="Browallia New" w:cs="Browallia New"/>
                <w:spacing w:val="-2"/>
                <w:w w:val="105"/>
                <w:sz w:val="32"/>
                <w:szCs w:val="32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44/12</w:t>
            </w:r>
          </w:p>
        </w:tc>
        <w:tc>
          <w:tcPr>
            <w:tcW w:w="3260" w:type="dxa"/>
            <w:shd w:val="clear" w:color="auto" w:fill="auto"/>
          </w:tcPr>
          <w:p w:rsidR="006568A6" w:rsidRPr="00DE2F05" w:rsidRDefault="009E3B36" w:rsidP="00DE2F05">
            <w:pPr>
              <w:pStyle w:val="TableParagraph"/>
              <w:ind w:left="97" w:right="41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สมการที่</w:t>
            </w:r>
            <w:r w:rsidR="006568A6" w:rsidRPr="00DE2F05">
              <w:rPr>
                <w:rFonts w:ascii="Browallia New" w:hAnsi="Browallia New" w:cs="Browallia New"/>
                <w:spacing w:val="-3"/>
                <w:sz w:val="32"/>
                <w:szCs w:val="32"/>
              </w:rPr>
              <w:t xml:space="preserve"> </w:t>
            </w:r>
            <w:r w:rsidR="006568A6" w:rsidRPr="00DE2F05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993AB8"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="006568A6" w:rsidRPr="00DE2F05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:rsidR="006568A6" w:rsidRPr="00D77EC4" w:rsidRDefault="006568A6" w:rsidP="006568A6">
      <w:pPr>
        <w:pStyle w:val="BodyText"/>
        <w:rPr>
          <w:rFonts w:ascii="Browallia New" w:hAnsi="Browallia New" w:cs="Browallia New"/>
          <w:sz w:val="32"/>
          <w:szCs w:val="32"/>
        </w:rPr>
      </w:pPr>
    </w:p>
    <w:p w:rsidR="006568A6" w:rsidRPr="00D77EC4" w:rsidRDefault="006568A6" w:rsidP="006568A6">
      <w:pPr>
        <w:pStyle w:val="BodyText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25"/>
        <w:gridCol w:w="6946"/>
      </w:tblGrid>
      <w:tr w:rsidR="006568A6" w:rsidRPr="00D77EC4" w:rsidTr="00B02A29">
        <w:trPr>
          <w:trHeight w:val="398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</w:rPr>
              <w:t>COEF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>i,y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48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>ค่าการปล่อยก๊าซเรือนกระจกของเชื้อเพลิง</w:t>
            </w:r>
            <w:r w:rsidR="00484125">
              <w:rPr>
                <w:rFonts w:ascii="Browallia New" w:hAnsi="Browallia New" w:cs="Browallia New" w:hint="cs"/>
                <w:cs/>
              </w:rPr>
              <w:t>ฟอสซิล</w:t>
            </w:r>
            <w:r w:rsidRPr="00DE2F05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DE2F05">
              <w:rPr>
                <w:rFonts w:ascii="Browallia New" w:hAnsi="Browallia New" w:cs="Browallia New"/>
              </w:rPr>
              <w:t>i (tCO</w:t>
            </w:r>
            <w:r w:rsidRPr="00DE2F05">
              <w:rPr>
                <w:rFonts w:ascii="Browallia New" w:hAnsi="Browallia New" w:cs="Browallia New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</w:rPr>
              <w:t>/</w:t>
            </w:r>
            <w:r w:rsidRPr="00DE2F05">
              <w:rPr>
                <w:rFonts w:ascii="Browallia New" w:hAnsi="Browallia New" w:cs="Browallia New"/>
                <w:cs/>
              </w:rPr>
              <w:t>มวลหรือปริมาตร)</w:t>
            </w:r>
          </w:p>
        </w:tc>
      </w:tr>
      <w:tr w:rsidR="006568A6" w:rsidRPr="00D77EC4" w:rsidTr="00B02A29">
        <w:trPr>
          <w:trHeight w:val="619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Cambria Math" w:eastAsia="Cambria Math" w:hAnsi="Cambria Math" w:cs="Cambria Math"/>
                <w:w w:val="105"/>
                <w:sz w:val="32"/>
                <w:szCs w:val="32"/>
              </w:rPr>
              <w:t>𝑤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>C,i,y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AD39DE" w:rsidRPr="00DE2F05" w:rsidRDefault="00AD39DE" w:rsidP="00AD39DE">
            <w:pPr>
              <w:widowControl w:val="0"/>
              <w:autoSpaceDE w:val="0"/>
              <w:autoSpaceDN w:val="0"/>
              <w:spacing w:before="0" w:after="0" w:line="240" w:lineRule="auto"/>
              <w:ind w:left="142" w:right="148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สัดส่วนน้ำหนักของโมเลกุลคาร์บอนต่อน้ำหนักของเชื้อเพลิงโมเลกุลประเภท </w:t>
            </w:r>
            <w:r>
              <w:rPr>
                <w:rFonts w:ascii="Browallia New" w:hAnsi="Browallia New" w:cs="Browallia New"/>
              </w:rPr>
              <w:t xml:space="preserve">i </w:t>
            </w:r>
            <w:r>
              <w:rPr>
                <w:rFonts w:ascii="Browallia New" w:hAnsi="Browallia New" w:cs="Browallia New" w:hint="cs"/>
                <w:cs/>
              </w:rPr>
              <w:t xml:space="preserve">ในปี </w:t>
            </w:r>
            <w:r>
              <w:rPr>
                <w:rFonts w:ascii="Browallia New" w:hAnsi="Browallia New" w:cs="Browallia New"/>
              </w:rPr>
              <w:t>y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6568A6" w:rsidRPr="00DE2F05">
              <w:rPr>
                <w:rFonts w:ascii="Browallia New" w:hAnsi="Browallia New" w:cs="Browallia New"/>
              </w:rPr>
              <w:t>(</w:t>
            </w:r>
            <w:r w:rsidR="001A7A8E">
              <w:rPr>
                <w:rFonts w:ascii="Browallia New" w:hAnsi="Browallia New" w:cs="Browallia New" w:hint="cs"/>
                <w:cs/>
              </w:rPr>
              <w:t>คาร์บอน</w:t>
            </w:r>
            <w:r w:rsidR="00E87061">
              <w:rPr>
                <w:rFonts w:ascii="Browallia New" w:hAnsi="Browallia New" w:cs="Browallia New" w:hint="cs"/>
                <w:cs/>
              </w:rPr>
              <w:t>ทั้งหมด</w:t>
            </w:r>
            <w:r w:rsidR="006568A6" w:rsidRPr="00DE2F05">
              <w:rPr>
                <w:rFonts w:ascii="Browallia New" w:hAnsi="Browallia New" w:cs="Browallia New"/>
              </w:rPr>
              <w:t>/</w:t>
            </w:r>
            <w:r w:rsidR="006568A6" w:rsidRPr="00DE2F05">
              <w:rPr>
                <w:rFonts w:ascii="Browallia New" w:hAnsi="Browallia New" w:cs="Browallia New"/>
                <w:cs/>
              </w:rPr>
              <w:t>หน่วยมวลของเชื้อเพลิง)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  <w:tr w:rsidR="006568A6" w:rsidRPr="00D77EC4" w:rsidTr="00B02A29">
        <w:trPr>
          <w:trHeight w:val="620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Cambria Math" w:eastAsia="Cambria Math" w:hAnsi="Cambria Math" w:cs="Cambria Math"/>
                <w:w w:val="105"/>
                <w:sz w:val="32"/>
                <w:szCs w:val="32"/>
              </w:rPr>
              <w:lastRenderedPageBreak/>
              <w:t>𝜌</w:t>
            </w:r>
            <w:r w:rsidRPr="00DE2F05">
              <w:rPr>
                <w:rFonts w:ascii="Browallia New" w:eastAsia="Cambria Math" w:hAnsi="Browallia New" w:cs="Browallia New"/>
                <w:w w:val="105"/>
                <w:sz w:val="32"/>
                <w:szCs w:val="32"/>
                <w:vertAlign w:val="subscript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spacing w:val="8"/>
                <w:w w:val="105"/>
                <w:sz w:val="32"/>
                <w:szCs w:val="32"/>
                <w:vertAlign w:val="subscript"/>
              </w:rPr>
              <w:t>I,y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48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>ความหนาแน่นเฉลี่ยของเชื้อเพลิง</w:t>
            </w:r>
            <w:r w:rsidR="00484125">
              <w:rPr>
                <w:rFonts w:ascii="Browallia New" w:hAnsi="Browallia New" w:cs="Browallia New" w:hint="cs"/>
                <w:cs/>
              </w:rPr>
              <w:t>ฟอสซิลประเภท</w:t>
            </w:r>
            <w:r w:rsidRPr="00DE2F05">
              <w:rPr>
                <w:rFonts w:ascii="Browallia New" w:hAnsi="Browallia New" w:cs="Browallia New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</w:rPr>
              <w:t xml:space="preserve">i </w:t>
            </w:r>
            <w:r w:rsidRPr="00DE2F05">
              <w:rPr>
                <w:rFonts w:ascii="Browallia New" w:hAnsi="Browallia New" w:cs="Browallia New"/>
                <w:cs/>
              </w:rPr>
              <w:t xml:space="preserve">ในปีที่ </w:t>
            </w:r>
            <w:r w:rsidRPr="00DE2F05">
              <w:rPr>
                <w:rFonts w:ascii="Browallia New" w:hAnsi="Browallia New" w:cs="Browallia New"/>
              </w:rPr>
              <w:t>y (</w:t>
            </w:r>
            <w:r w:rsidRPr="00DE2F05">
              <w:rPr>
                <w:rFonts w:ascii="Browallia New" w:hAnsi="Browallia New" w:cs="Browallia New"/>
                <w:cs/>
              </w:rPr>
              <w:t>หน่วยมวล/หน่วยปริมาตรของเชื้อเพลิง)</w:t>
            </w:r>
          </w:p>
        </w:tc>
      </w:tr>
      <w:tr w:rsidR="006568A6" w:rsidRPr="00D77EC4" w:rsidTr="00B02A29">
        <w:trPr>
          <w:trHeight w:val="316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48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>ประเภทของเชื้อเพลิง</w:t>
            </w:r>
            <w:r w:rsidR="00484125">
              <w:rPr>
                <w:rFonts w:ascii="Browallia New" w:hAnsi="Browallia New" w:cs="Browallia New" w:hint="cs"/>
                <w:cs/>
              </w:rPr>
              <w:t>ฟอสซิล</w:t>
            </w:r>
            <w:r w:rsidRPr="00DE2F05">
              <w:rPr>
                <w:rFonts w:ascii="Browallia New" w:hAnsi="Browallia New" w:cs="Browallia New"/>
                <w:cs/>
              </w:rPr>
              <w:t>ที่ใช้เผาไหม</w:t>
            </w:r>
            <w:r w:rsidR="00DB5DBB">
              <w:rPr>
                <w:rFonts w:ascii="Browallia New" w:hAnsi="Browallia New" w:cs="Browallia New" w:hint="cs"/>
                <w:cs/>
              </w:rPr>
              <w:t>้</w:t>
            </w:r>
            <w:r w:rsidRPr="00DE2F05">
              <w:rPr>
                <w:rFonts w:ascii="Browallia New" w:hAnsi="Browallia New" w:cs="Browallia New"/>
              </w:rPr>
              <w:t xml:space="preserve"> </w:t>
            </w:r>
            <w:r w:rsidRPr="00DE2F05">
              <w:rPr>
                <w:rFonts w:ascii="Browallia New" w:hAnsi="Browallia New" w:cs="Browallia New"/>
                <w:cs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</w:rPr>
              <w:t>y</w:t>
            </w:r>
          </w:p>
        </w:tc>
      </w:tr>
    </w:tbl>
    <w:p w:rsidR="0098787C" w:rsidRPr="00A576EC" w:rsidRDefault="0098787C" w:rsidP="00A576EC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:rsidR="006568A6" w:rsidRPr="00D77EC4" w:rsidRDefault="0098787C" w:rsidP="009E3B36">
      <w:pPr>
        <w:tabs>
          <w:tab w:val="left" w:pos="851"/>
          <w:tab w:val="left" w:pos="1557"/>
          <w:tab w:val="left" w:pos="1558"/>
          <w:tab w:val="left" w:pos="2976"/>
        </w:tabs>
        <w:spacing w:before="204" w:line="244" w:lineRule="auto"/>
        <w:ind w:right="-4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position w:val="2"/>
          <w:cs/>
        </w:rPr>
        <w:tab/>
      </w:r>
      <w:r w:rsidR="006568A6" w:rsidRPr="009E3B36">
        <w:rPr>
          <w:rFonts w:ascii="Browallia New" w:hAnsi="Browallia New" w:cs="Browallia New"/>
          <w:b/>
          <w:bCs/>
          <w:position w:val="2"/>
          <w:u w:val="single"/>
          <w:cs/>
        </w:rPr>
        <w:t xml:space="preserve">วิธีที่ </w:t>
      </w:r>
      <w:r w:rsidR="006568A6" w:rsidRPr="009E3B36">
        <w:rPr>
          <w:rFonts w:ascii="Browallia New" w:hAnsi="Browallia New" w:cs="Browallia New"/>
          <w:b/>
          <w:bCs/>
          <w:position w:val="2"/>
          <w:u w:val="single"/>
        </w:rPr>
        <w:t>2</w:t>
      </w:r>
      <w:r w:rsidR="006568A6" w:rsidRPr="00D77EC4">
        <w:rPr>
          <w:rFonts w:ascii="Browallia New" w:hAnsi="Browallia New" w:cs="Browallia New"/>
          <w:position w:val="2"/>
        </w:rPr>
        <w:tab/>
      </w:r>
      <w:r w:rsidR="006568A6" w:rsidRPr="00D77EC4">
        <w:rPr>
          <w:rFonts w:ascii="Browallia New" w:hAnsi="Browallia New" w:cs="Browallia New"/>
          <w:position w:val="2"/>
          <w:cs/>
        </w:rPr>
        <w:t xml:space="preserve">ค่า </w:t>
      </w:r>
      <w:r w:rsidR="006568A6" w:rsidRPr="00D77EC4">
        <w:rPr>
          <w:rFonts w:ascii="Browallia New" w:eastAsia="Cambria Math" w:hAnsi="Browallia New" w:cs="Browallia New"/>
        </w:rPr>
        <w:t>COEF</w:t>
      </w:r>
      <w:r w:rsidR="006568A6" w:rsidRPr="00D77EC4">
        <w:rPr>
          <w:rFonts w:ascii="Browallia New" w:eastAsia="Cambria Math" w:hAnsi="Browallia New" w:cs="Browallia New"/>
          <w:vertAlign w:val="subscript"/>
        </w:rPr>
        <w:t>i,y</w:t>
      </w:r>
      <w:r w:rsidR="006568A6" w:rsidRPr="00D77EC4">
        <w:rPr>
          <w:rFonts w:ascii="Browallia New" w:hAnsi="Browallia New" w:cs="Browallia New"/>
          <w:position w:val="2"/>
        </w:rPr>
        <w:t xml:space="preserve"> </w:t>
      </w:r>
      <w:r w:rsidR="006568A6" w:rsidRPr="00D77EC4">
        <w:rPr>
          <w:rFonts w:ascii="Browallia New" w:hAnsi="Browallia New" w:cs="Browallia New"/>
          <w:position w:val="2"/>
          <w:cs/>
        </w:rPr>
        <w:t>คำนวณจากค่าความร้อนสุทธิและค่าการปล่อยก๊าซเรือนกระจกของเชื้อเพลิง</w:t>
      </w:r>
      <w:r w:rsidR="00484125">
        <w:rPr>
          <w:rFonts w:ascii="Browallia New" w:hAnsi="Browallia New" w:cs="Browallia New" w:hint="cs"/>
          <w:position w:val="2"/>
          <w:cs/>
        </w:rPr>
        <w:t>ฟอสซิล</w:t>
      </w:r>
      <w:r w:rsidR="006568A6" w:rsidRPr="00D77EC4">
        <w:rPr>
          <w:rFonts w:ascii="Browallia New" w:hAnsi="Browallia New" w:cs="Browallia New"/>
          <w:position w:val="2"/>
          <w:cs/>
        </w:rPr>
        <w:t xml:space="preserve">ประเภท </w:t>
      </w:r>
      <w:r w:rsidR="006568A6" w:rsidRPr="00D77EC4">
        <w:rPr>
          <w:rFonts w:ascii="Browallia New" w:hAnsi="Browallia New" w:cs="Browallia New"/>
          <w:position w:val="2"/>
        </w:rPr>
        <w:t xml:space="preserve">i </w:t>
      </w:r>
      <w:r w:rsidR="006568A6" w:rsidRPr="00D77EC4">
        <w:rPr>
          <w:rFonts w:ascii="Browallia New" w:hAnsi="Browallia New" w:cs="Browallia New"/>
          <w:position w:val="2"/>
          <w:cs/>
        </w:rPr>
        <w:t>โดยมีรายละเอียดดังนี้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3361"/>
      </w:tblGrid>
      <w:tr w:rsidR="006568A6" w:rsidRPr="00D77EC4" w:rsidTr="00AA4234">
        <w:trPr>
          <w:trHeight w:val="771"/>
        </w:trPr>
        <w:tc>
          <w:tcPr>
            <w:tcW w:w="5262" w:type="dxa"/>
            <w:shd w:val="clear" w:color="auto" w:fill="auto"/>
          </w:tcPr>
          <w:p w:rsidR="006568A6" w:rsidRPr="00DE2F05" w:rsidRDefault="006568A6" w:rsidP="00AA4234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COEF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i,y</w:t>
            </w:r>
            <w:r w:rsidRPr="00DE2F05">
              <w:rPr>
                <w:rFonts w:ascii="Browallia New" w:eastAsia="Cambria Math" w:hAnsi="Browallia New" w:cs="Browallia New"/>
                <w:spacing w:val="-1"/>
                <w:w w:val="105"/>
                <w:sz w:val="32"/>
                <w:szCs w:val="32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spacing w:val="-4"/>
                <w:w w:val="105"/>
                <w:position w:val="5"/>
                <w:sz w:val="32"/>
                <w:szCs w:val="32"/>
              </w:rPr>
              <w:t>=</w:t>
            </w:r>
            <w:r w:rsidRPr="00DE2F05">
              <w:rPr>
                <w:rFonts w:ascii="Browallia New" w:eastAsia="Cambria Math" w:hAnsi="Browallia New" w:cs="Browallia New"/>
                <w:spacing w:val="6"/>
                <w:w w:val="105"/>
                <w:position w:val="5"/>
                <w:sz w:val="32"/>
                <w:szCs w:val="32"/>
              </w:rPr>
              <w:t xml:space="preserve"> </w:t>
            </w:r>
            <w:r w:rsidRPr="00DE2F05">
              <w:rPr>
                <w:rFonts w:ascii="Browallia New" w:eastAsia="Cambria Math" w:hAnsi="Browallia New" w:cs="Browallia New"/>
                <w:spacing w:val="-4"/>
                <w:w w:val="105"/>
                <w:position w:val="5"/>
                <w:sz w:val="32"/>
                <w:szCs w:val="32"/>
              </w:rPr>
              <w:t>NCV</w:t>
            </w:r>
            <w:r w:rsidRPr="00DE2F05">
              <w:rPr>
                <w:rFonts w:ascii="Browallia New" w:eastAsia="Cambria Math" w:hAnsi="Browallia New" w:cs="Browallia New"/>
                <w:spacing w:val="-4"/>
                <w:w w:val="105"/>
                <w:position w:val="5"/>
                <w:sz w:val="32"/>
                <w:szCs w:val="32"/>
                <w:vertAlign w:val="subscript"/>
              </w:rPr>
              <w:t xml:space="preserve">i,y </w:t>
            </w:r>
            <w:r w:rsidRPr="00DE2F05">
              <w:rPr>
                <w:rFonts w:ascii="Browallia New" w:eastAsia="Cambria Math" w:hAnsi="Browallia New" w:cs="Browallia New"/>
                <w:spacing w:val="-4"/>
                <w:w w:val="105"/>
                <w:position w:val="5"/>
                <w:sz w:val="32"/>
                <w:szCs w:val="32"/>
              </w:rPr>
              <w:t>×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CO2,i,y</w:t>
            </w:r>
          </w:p>
        </w:tc>
        <w:tc>
          <w:tcPr>
            <w:tcW w:w="3361" w:type="dxa"/>
            <w:shd w:val="clear" w:color="auto" w:fill="auto"/>
          </w:tcPr>
          <w:p w:rsidR="006568A6" w:rsidRPr="00DE2F05" w:rsidRDefault="0098787C" w:rsidP="00DE2F05">
            <w:pPr>
              <w:pStyle w:val="TableParagraph"/>
              <w:ind w:left="96" w:right="41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สมการที่</w:t>
            </w:r>
            <w:r w:rsidR="006568A6" w:rsidRPr="00DE2F05">
              <w:rPr>
                <w:rFonts w:ascii="Browallia New" w:hAnsi="Browallia New" w:cs="Browallia New"/>
                <w:spacing w:val="-3"/>
                <w:sz w:val="32"/>
                <w:szCs w:val="32"/>
              </w:rPr>
              <w:t xml:space="preserve"> </w:t>
            </w:r>
            <w:r w:rsidR="006568A6" w:rsidRPr="00DE2F05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993AB8"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="006568A6" w:rsidRPr="00DE2F05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:rsidR="006568A6" w:rsidRPr="00D77EC4" w:rsidRDefault="006568A6" w:rsidP="006568A6">
      <w:pPr>
        <w:pStyle w:val="BodyText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77EC4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623" w:type="dxa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25"/>
        <w:gridCol w:w="6946"/>
      </w:tblGrid>
      <w:tr w:rsidR="006568A6" w:rsidRPr="00D77EC4" w:rsidTr="00B02A29">
        <w:trPr>
          <w:trHeight w:val="217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COEF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i,y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4" w:right="41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>ค่าการปล่อยก๊าซเรือนกระจกของของเชื้อเพลิง</w:t>
            </w:r>
            <w:r w:rsidR="00484125">
              <w:rPr>
                <w:rFonts w:ascii="Browallia New" w:hAnsi="Browallia New" w:cs="Browallia New" w:hint="cs"/>
                <w:cs/>
              </w:rPr>
              <w:t>ฟอสซิล</w:t>
            </w:r>
            <w:r w:rsidRPr="00DE2F05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DE2F05">
              <w:rPr>
                <w:rFonts w:ascii="Browallia New" w:hAnsi="Browallia New" w:cs="Browallia New"/>
              </w:rPr>
              <w:t>i (tCO</w:t>
            </w:r>
            <w:r w:rsidRPr="00DE2F05">
              <w:rPr>
                <w:rFonts w:ascii="Browallia New" w:hAnsi="Browallia New" w:cs="Browallia New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</w:rPr>
              <w:t>/</w:t>
            </w:r>
            <w:r w:rsidRPr="00DE2F05">
              <w:rPr>
                <w:rFonts w:ascii="Browallia New" w:hAnsi="Browallia New" w:cs="Browallia New"/>
                <w:cs/>
              </w:rPr>
              <w:t>มวลหรือปริมาตร)</w:t>
            </w:r>
          </w:p>
        </w:tc>
      </w:tr>
      <w:tr w:rsidR="006568A6" w:rsidRPr="00D77EC4" w:rsidTr="00B02A29">
        <w:trPr>
          <w:trHeight w:val="619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pacing w:val="-4"/>
                <w:w w:val="105"/>
                <w:position w:val="5"/>
                <w:sz w:val="32"/>
                <w:szCs w:val="32"/>
              </w:rPr>
              <w:t>NCV</w:t>
            </w:r>
            <w:r w:rsidRPr="00DE2F05">
              <w:rPr>
                <w:rFonts w:ascii="Browallia New" w:eastAsia="Cambria Math" w:hAnsi="Browallia New" w:cs="Browallia New"/>
                <w:spacing w:val="-4"/>
                <w:w w:val="105"/>
                <w:position w:val="5"/>
                <w:sz w:val="32"/>
                <w:szCs w:val="32"/>
                <w:vertAlign w:val="subscript"/>
              </w:rPr>
              <w:t>i,y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4" w:right="41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DE2F05">
              <w:rPr>
                <w:rFonts w:ascii="Browallia New" w:hAnsi="Browallia New" w:cs="Browallia New"/>
              </w:rPr>
              <w:t xml:space="preserve">Net Calorific Value) </w:t>
            </w:r>
            <w:r w:rsidRPr="00DE2F05">
              <w:rPr>
                <w:rFonts w:ascii="Browallia New" w:hAnsi="Browallia New" w:cs="Browallia New"/>
                <w:cs/>
              </w:rPr>
              <w:t xml:space="preserve">ของเชื้อเพลิงฟอสซิลประเภท </w:t>
            </w:r>
            <w:r w:rsidRPr="00DE2F05">
              <w:rPr>
                <w:rFonts w:ascii="Browallia New" w:hAnsi="Browallia New" w:cs="Browallia New"/>
              </w:rPr>
              <w:t xml:space="preserve">i </w:t>
            </w:r>
            <w:r w:rsidRPr="00DE2F05">
              <w:rPr>
                <w:rFonts w:ascii="Browallia New" w:hAnsi="Browallia New" w:cs="Browallia New"/>
                <w:cs/>
              </w:rPr>
              <w:t xml:space="preserve">ในปี </w:t>
            </w:r>
            <w:r w:rsidRPr="00DE2F05">
              <w:rPr>
                <w:rFonts w:ascii="Browallia New" w:hAnsi="Browallia New" w:cs="Browallia New"/>
              </w:rPr>
              <w:t>y (MJ/unit)</w:t>
            </w:r>
          </w:p>
        </w:tc>
      </w:tr>
      <w:tr w:rsidR="006568A6" w:rsidRPr="00D77EC4" w:rsidTr="00B02A29">
        <w:trPr>
          <w:trHeight w:val="42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DE2F0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CO2,i,y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4" w:right="41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w:r w:rsidRPr="00DE2F05">
              <w:rPr>
                <w:rFonts w:ascii="Browallia New" w:hAnsi="Browallia New" w:cs="Browallia New"/>
              </w:rPr>
              <w:t>i (</w:t>
            </w:r>
            <w:r w:rsidR="00BC7C3C">
              <w:rPr>
                <w:rFonts w:ascii="Browallia New" w:hAnsi="Browallia New" w:cs="Browallia New"/>
              </w:rPr>
              <w:t>t</w:t>
            </w:r>
            <w:r w:rsidRPr="00DE2F05">
              <w:rPr>
                <w:rFonts w:ascii="Browallia New" w:hAnsi="Browallia New" w:cs="Browallia New"/>
              </w:rPr>
              <w:t>CO</w:t>
            </w:r>
            <w:r w:rsidRPr="00DE2F05">
              <w:rPr>
                <w:rFonts w:ascii="Browallia New" w:hAnsi="Browallia New" w:cs="Browallia New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</w:rPr>
              <w:t>/</w:t>
            </w:r>
            <w:r w:rsidR="00BC7C3C">
              <w:rPr>
                <w:rFonts w:ascii="Browallia New" w:hAnsi="Browallia New" w:cs="Browallia New"/>
              </w:rPr>
              <w:t>M</w:t>
            </w:r>
            <w:r w:rsidRPr="00DE2F05">
              <w:rPr>
                <w:rFonts w:ascii="Browallia New" w:hAnsi="Browallia New" w:cs="Browallia New"/>
              </w:rPr>
              <w:t>J)</w:t>
            </w:r>
          </w:p>
        </w:tc>
      </w:tr>
      <w:tr w:rsidR="006568A6" w:rsidRPr="00D77EC4" w:rsidTr="00B02A29">
        <w:trPr>
          <w:trHeight w:val="315"/>
        </w:trPr>
        <w:tc>
          <w:tcPr>
            <w:tcW w:w="1252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DE2F05">
              <w:rPr>
                <w:rFonts w:ascii="Browallia New" w:eastAsia="Cambria Math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6568A6" w:rsidRPr="00DE2F05" w:rsidRDefault="006568A6" w:rsidP="00DE2F05">
            <w:pPr>
              <w:pStyle w:val="TableParagraph"/>
              <w:ind w:left="0" w:right="10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E2F05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shd w:val="clear" w:color="auto" w:fill="auto"/>
          </w:tcPr>
          <w:p w:rsidR="006568A6" w:rsidRPr="00DE2F05" w:rsidRDefault="006568A6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4" w:right="41"/>
              <w:rPr>
                <w:rFonts w:ascii="Browallia New" w:hAnsi="Browallia New" w:cs="Browallia New"/>
              </w:rPr>
            </w:pPr>
            <w:r w:rsidRPr="00DE2F05">
              <w:rPr>
                <w:rFonts w:ascii="Browallia New" w:hAnsi="Browallia New" w:cs="Browallia New"/>
                <w:cs/>
              </w:rPr>
              <w:t>ประเภทของเชื้อเพลิง</w:t>
            </w:r>
            <w:r w:rsidR="00484125">
              <w:rPr>
                <w:rFonts w:ascii="Browallia New" w:hAnsi="Browallia New" w:cs="Browallia New" w:hint="cs"/>
                <w:cs/>
              </w:rPr>
              <w:t>ฟอสซิล</w:t>
            </w:r>
            <w:r w:rsidRPr="00DE2F05">
              <w:rPr>
                <w:rFonts w:ascii="Browallia New" w:hAnsi="Browallia New" w:cs="Browallia New"/>
                <w:cs/>
              </w:rPr>
              <w:t>ที่ใช้เผา</w:t>
            </w:r>
            <w:r w:rsidR="00AA4234">
              <w:rPr>
                <w:rFonts w:ascii="Browallia New" w:hAnsi="Browallia New" w:cs="Browallia New" w:hint="cs"/>
                <w:cs/>
              </w:rPr>
              <w:t>ไหม้</w:t>
            </w:r>
            <w:r w:rsidRPr="00DE2F05">
              <w:rPr>
                <w:rFonts w:ascii="Browallia New" w:hAnsi="Browallia New" w:cs="Browallia New"/>
              </w:rPr>
              <w:t xml:space="preserve"> </w:t>
            </w:r>
            <w:r w:rsidRPr="00DE2F05">
              <w:rPr>
                <w:rFonts w:ascii="Browallia New" w:hAnsi="Browallia New" w:cs="Browallia New"/>
                <w:cs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</w:rPr>
              <w:t>y</w:t>
            </w:r>
          </w:p>
        </w:tc>
      </w:tr>
    </w:tbl>
    <w:p w:rsidR="00484125" w:rsidRPr="00A576EC" w:rsidRDefault="00484125" w:rsidP="00A576EC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:rsidR="006568A6" w:rsidRDefault="003446BF" w:rsidP="003446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/>
          <w:b/>
          <w:bCs/>
          <w:szCs w:val="32"/>
        </w:rPr>
        <w:t xml:space="preserve">5. </w:t>
      </w:r>
      <w:r w:rsidR="006568A6" w:rsidRPr="003446BF">
        <w:rPr>
          <w:rFonts w:ascii="Browallia New" w:hAnsi="Browallia New" w:cs="Browallia New" w:hint="cs"/>
          <w:b/>
          <w:bCs/>
          <w:szCs w:val="32"/>
          <w:cs/>
        </w:rPr>
        <w:t>ขั้นตอนวิธีการติดตามผล</w:t>
      </w:r>
    </w:p>
    <w:p w:rsidR="003446BF" w:rsidRPr="003446BF" w:rsidRDefault="00B851F1" w:rsidP="00B851F1">
      <w:pPr>
        <w:pStyle w:val="ListParagraph"/>
        <w:widowControl w:val="0"/>
        <w:tabs>
          <w:tab w:val="left" w:pos="426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 w:hint="cs"/>
          <w:b/>
          <w:bCs/>
          <w:szCs w:val="32"/>
        </w:rPr>
      </w:pPr>
      <w:r>
        <w:rPr>
          <w:rFonts w:ascii="Browallia New" w:hAnsi="Browallia New" w:cs="Browallia New"/>
          <w:b/>
          <w:bCs/>
          <w:szCs w:val="32"/>
        </w:rPr>
        <w:t xml:space="preserve">5.1 </w:t>
      </w:r>
      <w:r w:rsidR="003446BF">
        <w:rPr>
          <w:rFonts w:ascii="Browallia New" w:hAnsi="Browallia New" w:cs="Browallia New" w:hint="cs"/>
          <w:b/>
          <w:bCs/>
          <w:szCs w:val="32"/>
          <w:cs/>
        </w:rPr>
        <w:t>ขั้นตอนการติดตามผล</w:t>
      </w:r>
    </w:p>
    <w:p w:rsidR="006568A6" w:rsidRPr="00FD3FDC" w:rsidRDefault="003446BF" w:rsidP="00305300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FD3FDC">
        <w:rPr>
          <w:rFonts w:ascii="Browallia New" w:hAnsi="Browallia New" w:cs="Browallia New" w:hint="cs"/>
          <w:szCs w:val="32"/>
          <w:cs/>
        </w:rPr>
        <w:t>ให้ผู้</w:t>
      </w:r>
      <w:r w:rsidR="007901F9" w:rsidRPr="00FD3FDC">
        <w:rPr>
          <w:rFonts w:ascii="Browallia New" w:hAnsi="Browallia New" w:cs="Browallia New" w:hint="cs"/>
          <w:szCs w:val="32"/>
          <w:cs/>
        </w:rPr>
        <w:t>พัฒนา</w:t>
      </w:r>
      <w:r w:rsidRPr="00FD3FDC">
        <w:rPr>
          <w:rFonts w:ascii="Browallia New" w:hAnsi="Browallia New" w:cs="Browallia New" w:hint="cs"/>
          <w:szCs w:val="32"/>
          <w:cs/>
        </w:rPr>
        <w:t>โครงการ</w:t>
      </w:r>
      <w:r w:rsidR="00E70CCC" w:rsidRPr="00E70CCC">
        <w:rPr>
          <w:rFonts w:ascii="Browallia New" w:hAnsi="Browallia New" w:cs="Browallia New"/>
          <w:szCs w:val="32"/>
          <w:cs/>
        </w:rPr>
        <w:t>อธิบายและระบุขั้นตอนการติดตามผลข้อมูลกิจกรรมโครงการ (</w:t>
      </w:r>
      <w:r w:rsidR="00E70CCC" w:rsidRPr="00E70CCC">
        <w:rPr>
          <w:rFonts w:ascii="Browallia New" w:hAnsi="Browallia New" w:cs="Browallia New"/>
          <w:szCs w:val="32"/>
        </w:rPr>
        <w:t xml:space="preserve">Activity data) </w:t>
      </w:r>
      <w:r w:rsidR="00E70CCC" w:rsidRPr="00E70CCC">
        <w:rPr>
          <w:rFonts w:ascii="Browallia New" w:hAnsi="Browallia New" w:cs="Browallia New"/>
          <w:szCs w:val="32"/>
          <w:cs/>
        </w:rPr>
        <w:t xml:space="preserve"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="00E70CCC" w:rsidRPr="00E70CCC">
        <w:rPr>
          <w:rFonts w:ascii="Browallia New" w:hAnsi="Browallia New" w:cs="Browallia New"/>
          <w:szCs w:val="32"/>
        </w:rPr>
        <w:t>IEC, ISO</w:t>
      </w:r>
    </w:p>
    <w:p w:rsidR="006568A6" w:rsidRPr="00292E0F" w:rsidRDefault="006568A6" w:rsidP="00305300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292E0F">
        <w:rPr>
          <w:rFonts w:ascii="Browallia New" w:hAnsi="Browallia New" w:cs="Browallia New"/>
          <w:szCs w:val="32"/>
          <w:cs/>
        </w:rPr>
        <w:t>ข้อมูลทั้งหมดที่</w:t>
      </w:r>
      <w:r w:rsidR="00E70CCC" w:rsidRPr="00E70CCC">
        <w:rPr>
          <w:rFonts w:ascii="Browallia New" w:hAnsi="Browallia New" w:cs="Browallia New"/>
          <w:szCs w:val="32"/>
          <w:cs/>
        </w:rPr>
        <w:t>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</w:t>
      </w:r>
      <w:r w:rsidR="00F661EF">
        <w:rPr>
          <w:rFonts w:ascii="Browallia New" w:hAnsi="Browallia New" w:cs="Browallia New" w:hint="cs"/>
          <w:szCs w:val="32"/>
          <w:cs/>
        </w:rPr>
        <w:t xml:space="preserve"> </w:t>
      </w:r>
      <w:r w:rsidR="00E70CCC" w:rsidRPr="00E70CCC">
        <w:rPr>
          <w:rFonts w:ascii="Browallia New" w:hAnsi="Browallia New" w:cs="Browallia New"/>
          <w:szCs w:val="32"/>
          <w:cs/>
        </w:rPr>
        <w:t xml:space="preserve">กำหนดไว้อย่างน้อย </w:t>
      </w:r>
      <w:r w:rsidR="00B35B4E">
        <w:rPr>
          <w:rFonts w:ascii="Browallia New" w:hAnsi="Browallia New" w:cs="Browallia New"/>
          <w:szCs w:val="32"/>
        </w:rPr>
        <w:t>2</w:t>
      </w:r>
      <w:r w:rsidR="00E70CCC" w:rsidRPr="00E70CCC">
        <w:rPr>
          <w:rFonts w:ascii="Browallia New" w:hAnsi="Browallia New" w:cs="Browallia New"/>
          <w:szCs w:val="32"/>
          <w:cs/>
        </w:rPr>
        <w:t xml:space="preserve"> ปีหลังจากสิ้นสุดระยะเวลาคิดคาร์บอนเครดิตครั้งล่าสุด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ใน</w:t>
      </w:r>
      <w:r w:rsidRPr="00292E0F">
        <w:rPr>
          <w:rFonts w:ascii="Browallia New" w:hAnsi="Browallia New" w:cs="Browallia New"/>
          <w:szCs w:val="32"/>
          <w:cs/>
        </w:rPr>
        <w:t>ตาราง</w:t>
      </w:r>
      <w:r w:rsidR="003446BF" w:rsidRPr="00292E0F">
        <w:rPr>
          <w:rFonts w:ascii="Browallia New" w:hAnsi="Browallia New" w:cs="Browallia New" w:hint="cs"/>
          <w:szCs w:val="32"/>
          <w:cs/>
        </w:rPr>
        <w:t xml:space="preserve">หัวข้อที่ </w:t>
      </w:r>
      <w:r w:rsidR="003446BF" w:rsidRPr="00292E0F">
        <w:rPr>
          <w:rFonts w:ascii="Browallia New" w:hAnsi="Browallia New" w:cs="Browallia New"/>
          <w:szCs w:val="32"/>
        </w:rPr>
        <w:t>5.2</w:t>
      </w:r>
    </w:p>
    <w:p w:rsidR="008C1CEF" w:rsidRPr="00A50879" w:rsidRDefault="008C1CEF" w:rsidP="00A50879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p w:rsidR="00B20BC4" w:rsidRDefault="003446BF" w:rsidP="008C1CE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lang w:val="en-SG"/>
        </w:rPr>
        <w:lastRenderedPageBreak/>
        <w:t>5.2</w:t>
      </w:r>
      <w:r w:rsidR="00B20BC4" w:rsidRPr="00D521DF">
        <w:rPr>
          <w:rFonts w:ascii="Browallia New" w:hAnsi="Browallia New" w:cs="Browallia New"/>
          <w:b/>
          <w:bCs/>
          <w:cs/>
        </w:rPr>
        <w:t>. พารามิเตอร์ที่ต้องติดตามผล</w:t>
      </w:r>
    </w:p>
    <w:p w:rsidR="008C1CEF" w:rsidRDefault="008C1CEF" w:rsidP="00E21125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8C1CEF" w:rsidRPr="00DE2F05" w:rsidTr="00B02A29">
        <w:trPr>
          <w:trHeight w:val="354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8C1CEF" w:rsidP="008C1CEF">
            <w:pPr>
              <w:pStyle w:val="TableParagraph"/>
              <w:rPr>
                <w:rFonts w:ascii="Browallia New" w:hAnsi="Browallia New" w:cs="Browallia New"/>
                <w:bCs/>
                <w:iCs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bCs/>
                <w:iCs/>
                <w:position w:val="1"/>
                <w:sz w:val="28"/>
                <w:szCs w:val="28"/>
              </w:rPr>
              <w:t>FC</w:t>
            </w:r>
            <w:r w:rsidRPr="00DE2F05">
              <w:rPr>
                <w:rFonts w:ascii="Browallia New" w:hAnsi="Browallia New" w:cs="Browallia New"/>
                <w:bCs/>
                <w:iCs/>
                <w:sz w:val="28"/>
                <w:szCs w:val="28"/>
                <w:vertAlign w:val="subscript"/>
              </w:rPr>
              <w:t>i,j,y</w:t>
            </w:r>
          </w:p>
        </w:tc>
      </w:tr>
      <w:tr w:rsidR="008C1CEF" w:rsidRPr="00DE2F05" w:rsidTr="000E6A84">
        <w:trPr>
          <w:trHeight w:val="98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8C1CEF" w:rsidP="008C1CEF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หน่วยมวลหรือปริมาตรต่อปี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4841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เช่น</w:t>
            </w:r>
            <w:r w:rsidRPr="00DE2F05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ton/y</w:t>
            </w:r>
            <w:r w:rsidRPr="00DE2F05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 </w:t>
            </w:r>
            <w:r w:rsidR="00944301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หรือ</w:t>
            </w:r>
            <w:r w:rsidRPr="00DE2F05">
              <w:rPr>
                <w:rFonts w:ascii="Browallia New" w:hAnsi="Browallia New" w:cs="Browallia New"/>
                <w:spacing w:val="-3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944301" w:rsidRPr="0094430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/y)</w:t>
            </w:r>
          </w:p>
        </w:tc>
      </w:tr>
      <w:tr w:rsidR="008C1CEF" w:rsidRPr="00DE2F05" w:rsidTr="00B02A29">
        <w:trPr>
          <w:trHeight w:val="285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8C1CEF" w:rsidP="008C1CEF">
            <w:pPr>
              <w:pStyle w:val="TableParagraph"/>
              <w:rPr>
                <w:rFonts w:ascii="Browallia New" w:hAnsi="Browallia New" w:cs="Browallia New"/>
                <w:i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ปริมาณเชื้อเพลิง</w:t>
            </w:r>
            <w:r w:rsidR="004841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ฟอสซิลประเภท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ที่ใช้เผาไหม้ในกระบวนการ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ในระหว่างปี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C1CEF" w:rsidRPr="00DE2F05" w:rsidTr="00B02A29">
        <w:trPr>
          <w:trHeight w:val="287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แหล่ง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ข้อมูล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484125" w:rsidP="008C1CEF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การตรวจ</w:t>
            </w:r>
            <w:r w:rsidR="008C1CEF"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วัดที่หน้างาน</w:t>
            </w:r>
          </w:p>
        </w:tc>
      </w:tr>
      <w:tr w:rsidR="008C1CEF" w:rsidRPr="00DE2F05" w:rsidTr="00B02A29">
        <w:trPr>
          <w:trHeight w:val="350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การติดตามผล</w:t>
            </w:r>
          </w:p>
        </w:tc>
        <w:tc>
          <w:tcPr>
            <w:tcW w:w="7229" w:type="dxa"/>
            <w:shd w:val="clear" w:color="auto" w:fill="auto"/>
          </w:tcPr>
          <w:p w:rsidR="00DC3BFA" w:rsidRDefault="008C1CEF" w:rsidP="000C1B1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26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ใช้เครื่อง</w:t>
            </w:r>
            <w:r w:rsidR="00A2756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มือตรวจ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วัดมวลหรือปริมาตร ในกรณีการจ่ายน้ำมันเชื้อเพลิงจากถังขนาดเล็กสามารถใช้ไม้วัดระดับน้ำมันเพื่อกำหนดมวลหรือปริมาตรของเชื้อเพลิงที่ใช้ได้ โดยมีเงื่อนไขดังต่อไปนี้</w:t>
            </w:r>
          </w:p>
          <w:p w:rsidR="00DC3BFA" w:rsidRDefault="008C1CEF" w:rsidP="00DC3BFA">
            <w:pPr>
              <w:pStyle w:val="TableParagraph"/>
              <w:numPr>
                <w:ilvl w:val="1"/>
                <w:numId w:val="30"/>
              </w:numPr>
              <w:tabs>
                <w:tab w:val="left" w:pos="467"/>
                <w:tab w:val="left" w:pos="468"/>
              </w:tabs>
              <w:ind w:left="994" w:right="263" w:hanging="28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ไม้บรรทัดวัดจะต้องเป็นองค์ประกอบในของถังน้ำมันและสอบเทียบอย่างน้อย</w:t>
            </w:r>
            <w:r w:rsidR="00DC3BF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br/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ปีละ </w:t>
            </w:r>
            <w:r w:rsidRPr="00DE2F0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</w:t>
            </w:r>
          </w:p>
          <w:p w:rsidR="008C1CEF" w:rsidRPr="00DE2F05" w:rsidRDefault="008C1CEF" w:rsidP="00DC3BFA">
            <w:pPr>
              <w:pStyle w:val="TableParagraph"/>
              <w:numPr>
                <w:ilvl w:val="1"/>
                <w:numId w:val="30"/>
              </w:numPr>
              <w:tabs>
                <w:tab w:val="left" w:pos="467"/>
                <w:tab w:val="left" w:pos="468"/>
              </w:tabs>
              <w:ind w:left="994" w:right="263" w:hanging="28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มีหนังสือควบคุมสำหรับการบันทึกการวัด (รายวันหรือ</w:t>
            </w:r>
            <w:r w:rsidR="005C020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ราย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กะ)</w:t>
            </w:r>
          </w:p>
          <w:p w:rsidR="008C1CEF" w:rsidRPr="00DE2F05" w:rsidRDefault="008C1CEF" w:rsidP="00DE2F0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26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อุปกรณ์เสริมต่างๆ เช่น ทรานสดิวเซอร์ โซนาร์ และอุปกรณ์</w:t>
            </w:r>
            <w:r w:rsidR="00FE79B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ตรวจวัดแรงกล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FE79B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(</w:t>
            </w:r>
            <w:r w:rsidR="000E6A84">
              <w:rPr>
                <w:rFonts w:ascii="Browallia New" w:hAnsi="Browallia New" w:cs="Browallia New"/>
                <w:sz w:val="28"/>
                <w:szCs w:val="28"/>
                <w:lang w:bidi="th-TH"/>
              </w:rPr>
              <w:t>P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iezo</w:t>
            </w:r>
            <w:r w:rsidR="00FE79B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electronic</w:t>
            </w:r>
            <w:r w:rsidR="00FE79B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)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FE79B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สามารถนำมาใช้ได้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หากว่าได้รับการ</w:t>
            </w:r>
            <w:r w:rsidR="00DC3BF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สอบ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เทียบอย่างเหมาะสมด้วยมาตรวัดไม้บรรทัด และได้รับการบำรุงรักษาที่เหมาะสม</w:t>
            </w:r>
          </w:p>
          <w:p w:rsidR="008C1CEF" w:rsidRPr="00DE2F05" w:rsidRDefault="008C1CEF" w:rsidP="00DE2F0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2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2756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กรณีของถังรายวันที่มีเครื่องทำความร้อนล่วงหน้าสำหรับน้ำมัน</w:t>
            </w:r>
            <w:r w:rsidR="00DC3BF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เตา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การสอบเทียบจะทำกับระบบในสภาวะการทำงานปกติ</w:t>
            </w:r>
          </w:p>
        </w:tc>
      </w:tr>
      <w:tr w:rsidR="008C1CEF" w:rsidRPr="00DE2F05" w:rsidTr="00B02A29">
        <w:trPr>
          <w:trHeight w:val="285"/>
        </w:trPr>
        <w:tc>
          <w:tcPr>
            <w:tcW w:w="2127" w:type="dxa"/>
            <w:shd w:val="clear" w:color="auto" w:fill="B8CCE4"/>
          </w:tcPr>
          <w:p w:rsidR="006950ED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</w:t>
            </w:r>
            <w:r w:rsidR="00676CBD"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ร</w:t>
            </w:r>
          </w:p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8C1CEF" w:rsidP="008C1CEF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อย่างต่อเนื่อง</w:t>
            </w:r>
          </w:p>
        </w:tc>
      </w:tr>
      <w:tr w:rsidR="008C1CEF" w:rsidRPr="00DE2F05" w:rsidTr="00B02A29">
        <w:trPr>
          <w:trHeight w:val="1788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ขั้นตอน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QA/QC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8C1CEF" w:rsidP="00DE2F05">
            <w:pPr>
              <w:pStyle w:val="TableParagraph"/>
              <w:numPr>
                <w:ilvl w:val="0"/>
                <w:numId w:val="28"/>
              </w:numPr>
              <w:ind w:right="2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ความสอดคล้องของปริมาณการใช้เชื้อเพลิงตามมิเตอร์ควรได้รับการตรวจสอบโดย</w:t>
            </w:r>
            <w:r w:rsidR="00FE79B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ใช้ข้อมูลการ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สมดุลพลังงานประจำปีที่อ้างอิงตามปริมาณที่ซื้อและการเปลี่ยนแปลงสต็อก</w:t>
            </w:r>
          </w:p>
          <w:p w:rsidR="008C1CEF" w:rsidRPr="00DE2F05" w:rsidRDefault="008C1CEF" w:rsidP="00DE2F05">
            <w:pPr>
              <w:pStyle w:val="TableParagraph"/>
              <w:numPr>
                <w:ilvl w:val="0"/>
                <w:numId w:val="28"/>
              </w:numPr>
              <w:ind w:right="23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ในกรณีที่สามารถระบุใบแจ้งหนี้น้ำมันเชื้อเพลิงที่ซื้อได้โดยเฉพาะสำหรับโครงการ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ารใช้เชื้อเพลิงตามมิเตอร์ควรได้รับการตรวจสอบกับใบแจ้งหนี้การซื้อที่มีอยู่จากบันทึกทางการเงิน</w:t>
            </w:r>
          </w:p>
        </w:tc>
      </w:tr>
    </w:tbl>
    <w:p w:rsidR="000E6A84" w:rsidRDefault="000E6A84" w:rsidP="007E31B8">
      <w:pPr>
        <w:spacing w:before="0" w:after="0" w:line="240" w:lineRule="auto"/>
        <w:ind w:left="0"/>
        <w:jc w:val="thaiDistribute"/>
        <w:rPr>
          <w:rFonts w:ascii="Browallia New" w:eastAsia="Arial MT" w:hAnsi="Browallia New" w:cs="Browallia New"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8C1CEF" w:rsidRPr="00DE2F05" w:rsidTr="00B02A29">
        <w:trPr>
          <w:trHeight w:val="354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8C1CEF" w:rsidP="00DE2F05">
            <w:pPr>
              <w:pStyle w:val="TableParagraph"/>
              <w:tabs>
                <w:tab w:val="left" w:pos="1420"/>
              </w:tabs>
              <w:ind w:right="134"/>
              <w:rPr>
                <w:rFonts w:ascii="Browallia New" w:hAnsi="Browallia New" w:cs="Browallia New"/>
                <w:b/>
                <w:iCs/>
                <w:sz w:val="28"/>
                <w:szCs w:val="28"/>
              </w:rPr>
            </w:pPr>
            <w:r w:rsidRPr="00DE2F05">
              <w:rPr>
                <w:rFonts w:ascii="Cambria Math" w:eastAsia="Cambria Math" w:hAnsi="Cambria Math" w:cs="Cambria Math"/>
                <w:w w:val="105"/>
                <w:sz w:val="28"/>
                <w:szCs w:val="28"/>
              </w:rPr>
              <w:t>𝑤</w:t>
            </w:r>
            <w:r w:rsidRPr="00DE2F05">
              <w:rPr>
                <w:rFonts w:ascii="Browallia New" w:eastAsia="Cambria Math" w:hAnsi="Browallia New" w:cs="Browallia New"/>
                <w:w w:val="105"/>
                <w:sz w:val="28"/>
                <w:szCs w:val="28"/>
                <w:vertAlign w:val="subscript"/>
              </w:rPr>
              <w:t>C,i,y</w:t>
            </w:r>
          </w:p>
        </w:tc>
      </w:tr>
      <w:tr w:rsidR="008C1CEF" w:rsidRPr="00DE2F05" w:rsidTr="00B02A29">
        <w:trPr>
          <w:trHeight w:val="285"/>
        </w:trPr>
        <w:tc>
          <w:tcPr>
            <w:tcW w:w="2127" w:type="dxa"/>
            <w:shd w:val="clear" w:color="auto" w:fill="B8CCE4"/>
          </w:tcPr>
          <w:p w:rsidR="008C1CEF" w:rsidRPr="00DE2F05" w:rsidRDefault="008C1CE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shd w:val="clear" w:color="auto" w:fill="auto"/>
          </w:tcPr>
          <w:p w:rsidR="008C1CEF" w:rsidRPr="00DE2F05" w:rsidRDefault="002F6C21" w:rsidP="00234134">
            <w:pPr>
              <w:pStyle w:val="TableParagraph"/>
              <w:ind w:right="134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คาร์บอน</w:t>
            </w:r>
            <w:r w:rsidR="00E8706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ทั้งหมด</w:t>
            </w:r>
            <w:r w:rsidR="008C1CEF" w:rsidRPr="00DE2F0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EC0F8F" w:rsidRPr="00DE2F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หน่วยมวลของเชื้อเพลิง</w:t>
            </w:r>
          </w:p>
        </w:tc>
      </w:tr>
      <w:tr w:rsidR="008C1CEF" w:rsidRPr="00750208" w:rsidTr="00B02A29">
        <w:trPr>
          <w:trHeight w:val="285"/>
        </w:trPr>
        <w:tc>
          <w:tcPr>
            <w:tcW w:w="2127" w:type="dxa"/>
            <w:shd w:val="clear" w:color="auto" w:fill="B8CCE4"/>
          </w:tcPr>
          <w:p w:rsidR="008C1CEF" w:rsidRPr="00750208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750208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shd w:val="clear" w:color="auto" w:fill="auto"/>
          </w:tcPr>
          <w:p w:rsidR="008C1CEF" w:rsidRPr="00750208" w:rsidRDefault="00750208" w:rsidP="00234134">
            <w:pPr>
              <w:pStyle w:val="TableParagraph"/>
              <w:ind w:right="134"/>
              <w:rPr>
                <w:rFonts w:ascii="Browallia New" w:hAnsi="Browallia New" w:cs="Browallia New"/>
                <w:i/>
                <w:sz w:val="28"/>
                <w:szCs w:val="28"/>
                <w:lang w:bidi="th-TH"/>
              </w:rPr>
            </w:pPr>
            <w:r w:rsidRPr="0075020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สัดส่วนน้ำหนักของโมเลกุลคาร์บอนต่อน้ำหนักของเชื้อเพลิงโมเลกุลประเภท </w:t>
            </w:r>
            <w:r w:rsidRPr="00750208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75020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750208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75020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8C1CEF" w:rsidRPr="00DE2F05" w:rsidTr="00B02A29">
        <w:trPr>
          <w:trHeight w:val="1119"/>
        </w:trPr>
        <w:tc>
          <w:tcPr>
            <w:tcW w:w="2127" w:type="dxa"/>
            <w:shd w:val="clear" w:color="auto" w:fill="B8CCE4"/>
          </w:tcPr>
          <w:p w:rsidR="008C1CE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แหล่ง</w:t>
            </w:r>
            <w:r w:rsidR="008C1CEF"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ข้อมูล</w:t>
            </w:r>
          </w:p>
        </w:tc>
        <w:tc>
          <w:tcPr>
            <w:tcW w:w="7229" w:type="dxa"/>
            <w:shd w:val="clear" w:color="auto" w:fill="auto"/>
          </w:tcPr>
          <w:p w:rsidR="00750208" w:rsidRPr="00B66B1C" w:rsidRDefault="00750208" w:rsidP="00234134">
            <w:pPr>
              <w:spacing w:before="0" w:after="0" w:line="240" w:lineRule="auto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B66B1C">
              <w:rPr>
                <w:rFonts w:ascii="Browallia New" w:hAnsi="Browallia New" w:cs="Browallia New"/>
                <w:sz w:val="28"/>
                <w:szCs w:val="28"/>
                <w:cs/>
              </w:rPr>
              <w:t>ใช้แหล่งข้อมูลต่อไปนี้</w:t>
            </w:r>
            <w:r w:rsidR="00DC307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B66B1C">
              <w:rPr>
                <w:rFonts w:ascii="Browallia New" w:hAnsi="Browallia New" w:cs="Browallia New"/>
                <w:sz w:val="28"/>
                <w:szCs w:val="28"/>
                <w:cs/>
              </w:rPr>
              <w:t>หากเป็นไปตามเงื่อนไข</w:t>
            </w:r>
            <w:r w:rsidR="00DC3075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tbl>
            <w:tblPr>
              <w:tblW w:w="697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3229"/>
            </w:tblGrid>
            <w:tr w:rsidR="00750208" w:rsidRPr="002B25DD" w:rsidTr="002B25DD">
              <w:tc>
                <w:tcPr>
                  <w:tcW w:w="3743" w:type="dxa"/>
                  <w:shd w:val="clear" w:color="auto" w:fill="auto"/>
                </w:tcPr>
                <w:p w:rsidR="00750208" w:rsidRPr="00F13E06" w:rsidRDefault="00750208" w:rsidP="00234134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F13E06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แหล่งข้อมูล</w:t>
                  </w:r>
                </w:p>
              </w:tc>
              <w:tc>
                <w:tcPr>
                  <w:tcW w:w="3229" w:type="dxa"/>
                  <w:shd w:val="clear" w:color="auto" w:fill="auto"/>
                </w:tcPr>
                <w:p w:rsidR="00750208" w:rsidRPr="00F13E06" w:rsidRDefault="00750208" w:rsidP="00234134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13E0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เงื่อนไขการใช้</w:t>
                  </w:r>
                </w:p>
              </w:tc>
            </w:tr>
            <w:tr w:rsidR="00750208" w:rsidRPr="002B25DD" w:rsidTr="002B25DD">
              <w:tc>
                <w:tcPr>
                  <w:tcW w:w="3743" w:type="dxa"/>
                  <w:shd w:val="clear" w:color="auto" w:fill="auto"/>
                </w:tcPr>
                <w:p w:rsidR="00750208" w:rsidRPr="002B25DD" w:rsidRDefault="00750208" w:rsidP="00234134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ค่าที่ผู้จัดหาเชื้อเพลิงระบุในใบแจ้งหนี้</w:t>
                  </w:r>
                </w:p>
              </w:tc>
              <w:tc>
                <w:tcPr>
                  <w:tcW w:w="3229" w:type="dxa"/>
                  <w:shd w:val="clear" w:color="auto" w:fill="auto"/>
                </w:tcPr>
                <w:p w:rsidR="00750208" w:rsidRPr="002B25DD" w:rsidRDefault="00750208" w:rsidP="00234134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ให้ใช้แหล่งข้อมูลนี้</w:t>
                  </w:r>
                </w:p>
              </w:tc>
            </w:tr>
            <w:tr w:rsidR="00750208" w:rsidRPr="002B25DD" w:rsidTr="002B25DD">
              <w:tc>
                <w:tcPr>
                  <w:tcW w:w="3743" w:type="dxa"/>
                  <w:shd w:val="clear" w:color="auto" w:fill="auto"/>
                </w:tcPr>
                <w:p w:rsidR="00750208" w:rsidRPr="002B25DD" w:rsidRDefault="00750208" w:rsidP="00234134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(2)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การวัดโดย</w:t>
                  </w:r>
                  <w:r w:rsidR="005A2134"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ผู้เข้าร่วมโครงการ</w:t>
                  </w:r>
                </w:p>
              </w:tc>
              <w:tc>
                <w:tcPr>
                  <w:tcW w:w="3229" w:type="dxa"/>
                  <w:shd w:val="clear" w:color="auto" w:fill="auto"/>
                </w:tcPr>
                <w:p w:rsidR="00750208" w:rsidRPr="002B25DD" w:rsidRDefault="00750208" w:rsidP="00234134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ถ้า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ไม่มี ให้ใช้ข้อนี้</w:t>
                  </w:r>
                </w:p>
              </w:tc>
            </w:tr>
          </w:tbl>
          <w:p w:rsidR="00750208" w:rsidRDefault="00750208" w:rsidP="00234134">
            <w:pPr>
              <w:pStyle w:val="TableParagraph"/>
              <w:ind w:left="0" w:right="134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944A4" w:rsidRPr="00750208" w:rsidRDefault="006944A4" w:rsidP="00234134">
            <w:pPr>
              <w:pStyle w:val="TableParagraph"/>
              <w:ind w:left="0" w:right="136"/>
              <w:rPr>
                <w:rFonts w:ascii="Browallia New" w:hAnsi="Browallia New" w:cs="Browallia New"/>
                <w:sz w:val="2"/>
                <w:szCs w:val="2"/>
              </w:rPr>
            </w:pPr>
          </w:p>
        </w:tc>
      </w:tr>
      <w:tr w:rsidR="00423D6F" w:rsidRPr="00DE2F05" w:rsidTr="00B02A29">
        <w:trPr>
          <w:trHeight w:val="388"/>
        </w:trPr>
        <w:tc>
          <w:tcPr>
            <w:tcW w:w="2127" w:type="dxa"/>
            <w:shd w:val="clear" w:color="auto" w:fill="B8CCE4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การติดตามผล</w:t>
            </w:r>
          </w:p>
        </w:tc>
        <w:tc>
          <w:tcPr>
            <w:tcW w:w="7229" w:type="dxa"/>
            <w:shd w:val="clear" w:color="auto" w:fill="auto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07" w:right="134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การวัดควรดำเนินการให้สอดคล้องกับมาตรฐานเชื้อเพลิงของประเทศ</w:t>
            </w:r>
          </w:p>
        </w:tc>
      </w:tr>
      <w:tr w:rsidR="00423D6F" w:rsidRPr="00DE2F05" w:rsidTr="00250E2F">
        <w:trPr>
          <w:trHeight w:val="261"/>
        </w:trPr>
        <w:tc>
          <w:tcPr>
            <w:tcW w:w="2127" w:type="dxa"/>
            <w:shd w:val="clear" w:color="auto" w:fill="B8CCE4"/>
          </w:tcPr>
          <w:p w:rsidR="00423D6F" w:rsidRPr="00DE2F05" w:rsidRDefault="00423D6F" w:rsidP="00250E2F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รติดตามผล</w:t>
            </w:r>
          </w:p>
        </w:tc>
        <w:tc>
          <w:tcPr>
            <w:tcW w:w="7229" w:type="dxa"/>
            <w:shd w:val="clear" w:color="auto" w:fill="auto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07" w:right="134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การคำนวณสัดส่วนมวลของคาร์บอนสำหรับการจ่ายเชื้อเพลิงแต่ละครั้ง ควรคำนวณเป็นค่าเฉลี่ยถ่วงน้ำหนักรายปี</w:t>
            </w:r>
          </w:p>
        </w:tc>
      </w:tr>
      <w:tr w:rsidR="00423D6F" w:rsidRPr="00DE2F05" w:rsidTr="00B02A29">
        <w:trPr>
          <w:trHeight w:val="748"/>
        </w:trPr>
        <w:tc>
          <w:tcPr>
            <w:tcW w:w="2127" w:type="dxa"/>
            <w:shd w:val="clear" w:color="auto" w:fill="B8CCE4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ขั้นตอน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QA/QC</w:t>
            </w:r>
          </w:p>
        </w:tc>
        <w:tc>
          <w:tcPr>
            <w:tcW w:w="7229" w:type="dxa"/>
            <w:shd w:val="clear" w:color="auto" w:fill="auto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07" w:right="1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ตรวจสอบว่าค่าภายใต้ (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1)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และ (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2)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อยู่ในช่วงความไม่แน่นอนของค่าเริ่มต้นของ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ตามที่ระบุในตารางที่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1.2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และตารางที่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1.3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ของหลักเกณฑ์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  <w:r w:rsidR="00F13E06"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ฉบับที่ </w:t>
            </w:r>
            <w:r w:rsidR="00F13E06" w:rsidRPr="00DE2F0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F13E0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2549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หากค่าต่ำกว่าช่วงนี้ ให้รวบรวมข้อมูลเพิ่มเติมจากห้องปฏิบัติการทดสอบเพื่อพิสูจน์ผลลัพธ์หรือ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ดำเนินการตรวจวัดเพิ่มเติม ห้องปฏิบัติการใน (</w:t>
            </w:r>
            <w:r w:rsidR="00DC307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ควรได้รับการรับรอง</w:t>
            </w:r>
            <w:r w:rsidR="00DC3075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ตามมาตรฐาน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ISO17025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หรือให้เหตุผลว่าสามารถปฏิบัติตามมาตรฐานคุณภาพที่คล้ายคลึงกัน</w:t>
            </w:r>
          </w:p>
        </w:tc>
      </w:tr>
      <w:tr w:rsidR="00423D6F" w:rsidRPr="00DE2F05" w:rsidTr="00B02A29">
        <w:trPr>
          <w:trHeight w:val="386"/>
        </w:trPr>
        <w:tc>
          <w:tcPr>
            <w:tcW w:w="2127" w:type="dxa"/>
            <w:shd w:val="clear" w:color="auto" w:fill="B8CCE4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2" w:right="139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ความคิดเห็น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ๆ </w:t>
            </w:r>
          </w:p>
        </w:tc>
        <w:tc>
          <w:tcPr>
            <w:tcW w:w="7229" w:type="dxa"/>
            <w:shd w:val="clear" w:color="auto" w:fill="auto"/>
          </w:tcPr>
          <w:p w:rsidR="00423D6F" w:rsidRPr="00DE2F05" w:rsidRDefault="00423D6F" w:rsidP="00DE2F05">
            <w:pPr>
              <w:widowControl w:val="0"/>
              <w:autoSpaceDE w:val="0"/>
              <w:autoSpaceDN w:val="0"/>
              <w:spacing w:before="0" w:after="0" w:line="240" w:lineRule="auto"/>
              <w:ind w:left="107" w:right="134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ใช้ได้กับวิธีที่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1</w:t>
            </w:r>
          </w:p>
        </w:tc>
      </w:tr>
    </w:tbl>
    <w:p w:rsidR="006944A4" w:rsidRDefault="006944A4" w:rsidP="008C1CEF">
      <w:pPr>
        <w:pStyle w:val="BodyText"/>
        <w:rPr>
          <w:rFonts w:ascii="Browallia New" w:hAnsi="Browallia New" w:cs="Browallia New"/>
          <w:b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036EFE" w:rsidRPr="00DE2F05" w:rsidTr="00036EFE">
        <w:trPr>
          <w:trHeight w:val="354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2B25DD">
            <w:pPr>
              <w:pStyle w:val="TableParagraph"/>
              <w:ind w:right="134"/>
              <w:jc w:val="thaiDistribute"/>
              <w:rPr>
                <w:rFonts w:ascii="Browallia New" w:hAnsi="Browallia New" w:cs="Browallia New"/>
                <w:b/>
                <w:i/>
                <w:sz w:val="28"/>
                <w:szCs w:val="28"/>
              </w:rPr>
            </w:pPr>
            <w:r w:rsidRPr="00DE2F05">
              <w:rPr>
                <w:rFonts w:ascii="Cambria Math" w:eastAsia="Cambria Math" w:hAnsi="Cambria Math" w:cs="Cambria Math"/>
                <w:w w:val="105"/>
                <w:sz w:val="28"/>
                <w:szCs w:val="28"/>
              </w:rPr>
              <w:t>𝜌</w:t>
            </w:r>
            <w:r w:rsidR="00DC3075">
              <w:rPr>
                <w:rFonts w:ascii="Browallia New" w:eastAsia="Cambria Math" w:hAnsi="Browallia New" w:cs="Browallia New"/>
                <w:spacing w:val="8"/>
                <w:w w:val="105"/>
                <w:sz w:val="28"/>
                <w:szCs w:val="28"/>
                <w:vertAlign w:val="subscript"/>
                <w:lang w:bidi="th-TH"/>
              </w:rPr>
              <w:t>i</w:t>
            </w:r>
            <w:r w:rsidRPr="00DE2F05">
              <w:rPr>
                <w:rFonts w:ascii="Browallia New" w:eastAsia="Cambria Math" w:hAnsi="Browallia New" w:cs="Browallia New"/>
                <w:spacing w:val="8"/>
                <w:w w:val="105"/>
                <w:sz w:val="28"/>
                <w:szCs w:val="28"/>
                <w:vertAlign w:val="subscript"/>
              </w:rPr>
              <w:t>,y</w:t>
            </w:r>
            <w:r w:rsidRPr="00DE2F05">
              <w:rPr>
                <w:rFonts w:ascii="Browallia New" w:hAnsi="Browallia New" w:cs="Browallia New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36EFE" w:rsidRPr="00DE2F05" w:rsidTr="00036EFE">
        <w:trPr>
          <w:trHeight w:val="285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2B25DD">
            <w:pPr>
              <w:pStyle w:val="TableParagraph"/>
              <w:ind w:right="1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หน่วยมวล/หน่วยปริมาตร</w:t>
            </w:r>
          </w:p>
        </w:tc>
      </w:tr>
      <w:tr w:rsidR="00036EFE" w:rsidRPr="00DE2F05" w:rsidTr="00036EFE">
        <w:trPr>
          <w:trHeight w:val="285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2B25DD">
            <w:pPr>
              <w:pStyle w:val="TableParagraph"/>
              <w:ind w:right="134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ความหนาแน่นเฉลี่ยถ่วงน้ำหนักของเชื้อเพลิงประเภท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36EFE" w:rsidRPr="00DE2F05" w:rsidTr="00036EFE">
        <w:trPr>
          <w:trHeight w:val="1680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แหล่ง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ข้อมูล</w:t>
            </w:r>
          </w:p>
        </w:tc>
        <w:tc>
          <w:tcPr>
            <w:tcW w:w="7229" w:type="dxa"/>
            <w:shd w:val="clear" w:color="auto" w:fill="auto"/>
          </w:tcPr>
          <w:p w:rsidR="00036EFE" w:rsidRPr="00B66B1C" w:rsidRDefault="00036EFE" w:rsidP="002B25DD">
            <w:pPr>
              <w:spacing w:before="0" w:after="0" w:line="240" w:lineRule="auto"/>
              <w:ind w:left="142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 w:rsidRPr="00B66B1C">
              <w:rPr>
                <w:rFonts w:ascii="Browallia New" w:hAnsi="Browallia New" w:cs="Browallia New"/>
                <w:sz w:val="28"/>
                <w:szCs w:val="28"/>
                <w:cs/>
              </w:rPr>
              <w:t>ใช้แหล่งข้อมูลต่อไปนี้</w:t>
            </w:r>
            <w:r w:rsidR="00DC307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B66B1C">
              <w:rPr>
                <w:rFonts w:ascii="Browallia New" w:hAnsi="Browallia New" w:cs="Browallia New"/>
                <w:sz w:val="28"/>
                <w:szCs w:val="28"/>
                <w:cs/>
              </w:rPr>
              <w:t>หากเป็นไปตามเงื่อนไข</w:t>
            </w:r>
            <w:r w:rsidR="00DC3075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tbl>
            <w:tblPr>
              <w:tblW w:w="6946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02"/>
            </w:tblGrid>
            <w:tr w:rsidR="00036EFE" w:rsidRPr="002B25DD" w:rsidTr="002B25DD">
              <w:tc>
                <w:tcPr>
                  <w:tcW w:w="3544" w:type="dxa"/>
                  <w:shd w:val="clear" w:color="auto" w:fill="auto"/>
                </w:tcPr>
                <w:p w:rsidR="00036EFE" w:rsidRPr="00DC3075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DC3075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แหล่งข้อมูล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36EFE" w:rsidRPr="00DC3075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C3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เงื่อนไขการใช้</w:t>
                  </w:r>
                </w:p>
              </w:tc>
            </w:tr>
            <w:tr w:rsidR="00036EFE" w:rsidRPr="002B25DD" w:rsidTr="002B25DD">
              <w:tc>
                <w:tcPr>
                  <w:tcW w:w="3544" w:type="dxa"/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ค่าที่ผู้จัดหาเชื้อเพลิงระบุในใบแจ้งหนี้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ให้ใช้แหล่งข้อมูลนี้</w:t>
                  </w:r>
                </w:p>
              </w:tc>
            </w:tr>
            <w:tr w:rsidR="00036EFE" w:rsidRPr="002B25DD" w:rsidTr="00DC3075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(2)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การวัดโดย</w:t>
                  </w:r>
                  <w:r w:rsidR="005A2134"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ผู้เข้าร่วมโครงการ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ถ้า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ไม่มี ให้ใช้ข้อนี้</w:t>
                  </w:r>
                </w:p>
              </w:tc>
            </w:tr>
            <w:tr w:rsidR="00036EFE" w:rsidRPr="002B25DD" w:rsidTr="00DC3075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(3)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ค่าที่ใช้ในระดับภูมิภาคหรือประเทศ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ถ้า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ไม่มี ให้ใช้ข้อนี้</w:t>
                  </w:r>
                </w:p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แหล่ง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ข้อมูล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นี้ใช้ได้กับเชื้อเพลิงเหลวเท่านั้น และควรอ้างอิงจากแหล่งที่เชื่อถือได้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และได้รับการจดบันทึกเป็นอย่างดี (เช่น สมดุลพลังงานระดับประเทศ)</w:t>
                  </w:r>
                </w:p>
              </w:tc>
            </w:tr>
            <w:tr w:rsidR="00036EFE" w:rsidRPr="002B25DD" w:rsidTr="00DC3075"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6EFE" w:rsidRPr="002B25DD" w:rsidRDefault="00036EFE" w:rsidP="002B25DD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36EFE" w:rsidRPr="006F4EDE" w:rsidRDefault="00036EFE" w:rsidP="002B25DD">
            <w:pPr>
              <w:pStyle w:val="TableParagraph"/>
              <w:ind w:left="0" w:right="134"/>
              <w:rPr>
                <w:rFonts w:ascii="Browallia New" w:hAnsi="Browallia New" w:cs="Browallia New" w:hint="cs"/>
                <w:b/>
                <w:sz w:val="28"/>
                <w:szCs w:val="28"/>
                <w:cs/>
                <w:lang w:bidi="th-TH"/>
              </w:rPr>
            </w:pPr>
          </w:p>
        </w:tc>
      </w:tr>
      <w:tr w:rsidR="00036EFE" w:rsidRPr="00DE2F05" w:rsidTr="00036EFE">
        <w:trPr>
          <w:trHeight w:val="310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การติดตามผล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2B25DD">
            <w:pPr>
              <w:pStyle w:val="TableParagraph"/>
              <w:ind w:right="1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การวัดควรดำเนินการให้สอดคล้องกับมาตรฐานเชื้อเพลิงของประเทศ</w:t>
            </w:r>
          </w:p>
        </w:tc>
      </w:tr>
      <w:tr w:rsidR="00036EFE" w:rsidRPr="00DE2F05" w:rsidTr="00036EFE">
        <w:trPr>
          <w:trHeight w:val="515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50E2F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รติดตามผล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2B25DD">
            <w:pPr>
              <w:pStyle w:val="TableParagraph"/>
              <w:ind w:right="1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นาแน่นของเชื้อเพลิงสำหรับการจ่ายน้ำมันเชื้อเพลิงแต่ละครั้งให้คำนวณค่าเฉลี่ยถ่วงน้ำหนักรายปี</w:t>
            </w:r>
          </w:p>
        </w:tc>
      </w:tr>
      <w:tr w:rsidR="00036EFE" w:rsidRPr="00DE2F05" w:rsidTr="00036EFE">
        <w:trPr>
          <w:trHeight w:val="285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ขั้นตอน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QA/QC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2B25DD">
            <w:pPr>
              <w:pStyle w:val="TableParagraph"/>
              <w:ind w:right="1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w w:val="99"/>
                <w:sz w:val="28"/>
                <w:szCs w:val="28"/>
              </w:rPr>
              <w:t>-</w:t>
            </w:r>
          </w:p>
        </w:tc>
      </w:tr>
      <w:tr w:rsidR="00036EFE" w:rsidRPr="00DE2F05" w:rsidTr="00036EFE">
        <w:trPr>
          <w:trHeight w:val="308"/>
        </w:trPr>
        <w:tc>
          <w:tcPr>
            <w:tcW w:w="2127" w:type="dxa"/>
            <w:shd w:val="clear" w:color="auto" w:fill="B8CCE4"/>
          </w:tcPr>
          <w:p w:rsidR="00036EFE" w:rsidRPr="00DE2F05" w:rsidRDefault="00036EFE" w:rsidP="002B25DD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ความคิดเห็น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ๆ </w:t>
            </w:r>
          </w:p>
        </w:tc>
        <w:tc>
          <w:tcPr>
            <w:tcW w:w="7229" w:type="dxa"/>
            <w:shd w:val="clear" w:color="auto" w:fill="auto"/>
          </w:tcPr>
          <w:p w:rsidR="00036EFE" w:rsidRPr="00DE2F05" w:rsidRDefault="00036EFE" w:rsidP="00036EFE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left="107" w:right="134" w:firstLine="0"/>
              <w:jc w:val="thaiDistribute"/>
              <w:rPr>
                <w:rFonts w:ascii="Browallia New" w:hAnsi="Browallia New" w:cs="Browallia New"/>
                <w:position w:val="2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ใช้ได้กับวิธีที่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 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cs/>
                <w:lang w:bidi="th-TH"/>
              </w:rPr>
              <w:t xml:space="preserve">และค่า 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</w:rPr>
              <w:t>FC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>i</w:t>
            </w:r>
            <w:r w:rsidR="00D26918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>,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>j</w:t>
            </w:r>
            <w:r w:rsidR="00D26918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>,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 xml:space="preserve">y </w:t>
            </w:r>
            <w:r>
              <w:rPr>
                <w:rFonts w:ascii="Browallia New" w:hAnsi="Browallia New" w:cs="Browallia New" w:hint="cs"/>
                <w:position w:val="2"/>
                <w:sz w:val="28"/>
                <w:szCs w:val="28"/>
                <w:cs/>
                <w:lang w:bidi="th-TH"/>
              </w:rPr>
              <w:t xml:space="preserve">หรือ 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  <w:lang w:bidi="th-TH"/>
              </w:rPr>
              <w:t>TR,i,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 xml:space="preserve">y 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cs/>
                <w:lang w:bidi="th-TH"/>
              </w:rPr>
              <w:t>คำนวณในหน่วยปริมาตร</w:t>
            </w:r>
          </w:p>
          <w:p w:rsidR="00036EFE" w:rsidRPr="00DE2F05" w:rsidRDefault="00036EFE" w:rsidP="00036EFE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left="107" w:right="134" w:firstLine="0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cs/>
                <w:lang w:bidi="th-TH"/>
              </w:rPr>
              <w:t xml:space="preserve">ควรใช้แหล่งข้อมูลเดียวกันสำหรับ </w:t>
            </w:r>
            <w:r w:rsidRPr="00DE2F05">
              <w:rPr>
                <w:rFonts w:ascii="Cambria Math" w:eastAsia="Cambria Math" w:hAnsi="Cambria Math" w:cs="Cambria Math"/>
                <w:w w:val="105"/>
                <w:sz w:val="28"/>
                <w:szCs w:val="28"/>
              </w:rPr>
              <w:t>𝑤</w:t>
            </w:r>
            <w:r w:rsidRPr="00DE2F05">
              <w:rPr>
                <w:rFonts w:ascii="Browallia New" w:eastAsia="Cambria Math" w:hAnsi="Browallia New" w:cs="Browallia New"/>
                <w:w w:val="105"/>
                <w:sz w:val="28"/>
                <w:szCs w:val="28"/>
                <w:vertAlign w:val="subscript"/>
              </w:rPr>
              <w:t>C</w:t>
            </w:r>
            <w:r w:rsidRPr="003A4275">
              <w:rPr>
                <w:rFonts w:ascii="Browallia New" w:hAnsi="Browallia New" w:cs="Browallia New"/>
                <w:position w:val="2"/>
                <w:sz w:val="28"/>
                <w:szCs w:val="28"/>
                <w:vertAlign w:val="subscript"/>
              </w:rPr>
              <w:t>,i,y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cs/>
                <w:lang w:bidi="th-TH"/>
              </w:rPr>
              <w:t>และ</w:t>
            </w:r>
            <w:r w:rsidRPr="00DE2F05">
              <w:rPr>
                <w:rFonts w:ascii="Browallia New" w:hAnsi="Browallia New" w:cs="Browallia New"/>
                <w:position w:val="2"/>
                <w:sz w:val="28"/>
                <w:szCs w:val="28"/>
                <w:lang w:bidi="th-TH"/>
              </w:rPr>
              <w:t xml:space="preserve"> </w:t>
            </w:r>
            <w:r w:rsidRPr="00DE2F05">
              <w:rPr>
                <w:rFonts w:ascii="Calibri" w:hAnsi="Calibri" w:cs="Calibri"/>
                <w:i/>
                <w:position w:val="2"/>
                <w:sz w:val="28"/>
                <w:szCs w:val="28"/>
              </w:rPr>
              <w:t>ρ</w:t>
            </w:r>
            <w:r w:rsidRPr="00900FDE">
              <w:rPr>
                <w:rFonts w:ascii="Browallia New" w:hAnsi="Browallia New" w:cs="Browallia New"/>
                <w:iCs/>
                <w:sz w:val="28"/>
                <w:szCs w:val="28"/>
                <w:vertAlign w:val="subscript"/>
              </w:rPr>
              <w:t>i,y</w:t>
            </w:r>
          </w:p>
        </w:tc>
      </w:tr>
    </w:tbl>
    <w:p w:rsidR="00036EFE" w:rsidRDefault="00036EFE" w:rsidP="008C1CEF">
      <w:pPr>
        <w:pStyle w:val="BodyText"/>
        <w:spacing w:before="5"/>
        <w:rPr>
          <w:rFonts w:ascii="Browallia New" w:hAnsi="Browallia New" w:cs="Browallia New"/>
          <w:b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E367E8" w:rsidRPr="00DE2F05" w:rsidTr="006944A4">
        <w:trPr>
          <w:trHeight w:val="149"/>
        </w:trPr>
        <w:tc>
          <w:tcPr>
            <w:tcW w:w="2127" w:type="dxa"/>
            <w:shd w:val="clear" w:color="auto" w:fill="B8CCE4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E367E8" w:rsidP="00DE2F05">
            <w:pPr>
              <w:pStyle w:val="TableParagraph"/>
              <w:ind w:right="141"/>
              <w:rPr>
                <w:rFonts w:ascii="Browallia New" w:hAnsi="Browallia New" w:cs="Browallia New"/>
                <w:bCs/>
                <w:iCs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bCs/>
                <w:iCs/>
                <w:position w:val="1"/>
                <w:sz w:val="28"/>
                <w:szCs w:val="28"/>
              </w:rPr>
              <w:t>NCV</w:t>
            </w:r>
            <w:r w:rsidRPr="00DE2F05">
              <w:rPr>
                <w:rFonts w:ascii="Browallia New" w:hAnsi="Browallia New" w:cs="Browallia New"/>
                <w:bCs/>
                <w:iCs/>
                <w:sz w:val="28"/>
                <w:szCs w:val="28"/>
                <w:vertAlign w:val="subscript"/>
              </w:rPr>
              <w:t>i,y</w:t>
            </w:r>
          </w:p>
        </w:tc>
      </w:tr>
      <w:tr w:rsidR="00E367E8" w:rsidRPr="00DE2F05" w:rsidTr="006944A4">
        <w:trPr>
          <w:trHeight w:val="285"/>
        </w:trPr>
        <w:tc>
          <w:tcPr>
            <w:tcW w:w="2127" w:type="dxa"/>
            <w:shd w:val="clear" w:color="auto" w:fill="B8CCE4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E367E8" w:rsidP="00DE2F05">
            <w:pPr>
              <w:pStyle w:val="TableParagraph"/>
              <w:ind w:right="141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E367E8" w:rsidRPr="00DE2F05" w:rsidTr="006944A4">
        <w:trPr>
          <w:trHeight w:val="285"/>
        </w:trPr>
        <w:tc>
          <w:tcPr>
            <w:tcW w:w="2127" w:type="dxa"/>
            <w:shd w:val="clear" w:color="auto" w:fill="B8CCE4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E367E8" w:rsidP="00DE2F05">
            <w:pPr>
              <w:pStyle w:val="TableParagraph"/>
              <w:ind w:right="141"/>
              <w:jc w:val="thaiDistribute"/>
              <w:rPr>
                <w:rFonts w:ascii="Browallia New" w:hAnsi="Browallia New" w:cs="Browallia New"/>
                <w:i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E367E8" w:rsidRPr="00DE2F05" w:rsidTr="006944A4">
        <w:trPr>
          <w:trHeight w:val="2121"/>
        </w:trPr>
        <w:tc>
          <w:tcPr>
            <w:tcW w:w="2127" w:type="dxa"/>
            <w:shd w:val="clear" w:color="auto" w:fill="B8CCE4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แหล่ง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ข้อมูล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5" w:right="141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DC3075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ค่าความร้อนสุทธิของเชื้อเพลิงฟอสซิลที่ระบุในใบแจ้งหนี้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จากผู้ผลิตเชื้อเพลิง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45" w:right="141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DC3075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จากการตรวจวัด</w:t>
            </w:r>
          </w:p>
          <w:p w:rsidR="00E367E8" w:rsidRPr="00DE2F05" w:rsidRDefault="00E367E8" w:rsidP="00DE2F05">
            <w:pPr>
              <w:pStyle w:val="TableParagraph"/>
              <w:tabs>
                <w:tab w:val="left" w:pos="1330"/>
                <w:tab w:val="left" w:pos="3300"/>
              </w:tabs>
              <w:ind w:left="145" w:right="141"/>
              <w:rPr>
                <w:rFonts w:ascii="Browallia New" w:hAnsi="Browallia New" w:cs="Browallia New"/>
                <w:b/>
                <w:sz w:val="28"/>
                <w:szCs w:val="28"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="00DC3075"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  <w:p w:rsidR="00E367E8" w:rsidRPr="00DE2F05" w:rsidRDefault="00E367E8" w:rsidP="00DE2F05">
            <w:pPr>
              <w:pStyle w:val="TableParagraph"/>
              <w:tabs>
                <w:tab w:val="left" w:pos="1330"/>
                <w:tab w:val="left" w:pos="3300"/>
              </w:tabs>
              <w:ind w:left="145" w:right="141"/>
              <w:jc w:val="thaiDistribute"/>
              <w:rPr>
                <w:rFonts w:ascii="Browallia New" w:hAnsi="Browallia New" w:cs="Browallia New"/>
                <w:b/>
                <w:sz w:val="28"/>
                <w:szCs w:val="28"/>
                <w:lang w:bidi="th-TH"/>
              </w:rPr>
            </w:pPr>
            <w:r w:rsidRPr="00DE2F05">
              <w:rPr>
                <w:rFonts w:ascii="Browallia New" w:hAnsi="Browallia New" w:cs="Browallia New" w:hint="cs"/>
                <w:b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DE2F05">
              <w:rPr>
                <w:rFonts w:ascii="Browallia New" w:hAnsi="Browallia New" w:cs="Browallia New"/>
                <w:bCs/>
                <w:sz w:val="28"/>
                <w:szCs w:val="28"/>
                <w:lang w:bidi="th-TH"/>
              </w:rPr>
              <w:t>4</w:t>
            </w:r>
            <w:r w:rsidRPr="00DE2F05">
              <w:rPr>
                <w:rFonts w:ascii="Browallia New" w:hAnsi="Browallia New" w:cs="Browallia New"/>
                <w:b/>
                <w:sz w:val="28"/>
                <w:szCs w:val="28"/>
                <w:lang w:bidi="th-TH"/>
              </w:rPr>
              <w:t xml:space="preserve"> </w:t>
            </w:r>
            <w:r w:rsidRPr="00DE2F05">
              <w:rPr>
                <w:rFonts w:ascii="Browallia New" w:hAnsi="Browallia New" w:cs="Browallia New"/>
                <w:b/>
                <w:sz w:val="28"/>
                <w:szCs w:val="28"/>
                <w:cs/>
                <w:lang w:bidi="th-TH"/>
              </w:rPr>
              <w:t>ค่า</w:t>
            </w:r>
            <w:r w:rsidRPr="00DE2F05">
              <w:rPr>
                <w:rFonts w:ascii="Browallia New" w:hAnsi="Browallia New" w:cs="Browallia New" w:hint="cs"/>
                <w:b/>
                <w:sz w:val="28"/>
                <w:szCs w:val="28"/>
                <w:cs/>
                <w:lang w:bidi="th-TH"/>
              </w:rPr>
              <w:t>อ้างอิงจาก</w:t>
            </w:r>
            <w:r w:rsidRPr="00DE2F05">
              <w:rPr>
                <w:rFonts w:ascii="Browallia New" w:hAnsi="Browallia New" w:cs="Browallia New"/>
                <w:b/>
                <w:sz w:val="28"/>
                <w:szCs w:val="28"/>
                <w:cs/>
                <w:lang w:bidi="th-TH"/>
              </w:rPr>
              <w:t xml:space="preserve"> </w:t>
            </w:r>
            <w:r w:rsidRPr="00DE2F05"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IPCC </w:t>
            </w:r>
            <w:r w:rsidRPr="00DE2F05">
              <w:rPr>
                <w:rFonts w:ascii="Browallia New" w:hAnsi="Browallia New" w:cs="Browallia New" w:hint="cs"/>
                <w:b/>
                <w:sz w:val="28"/>
                <w:szCs w:val="28"/>
                <w:cs/>
                <w:lang w:bidi="th-TH"/>
              </w:rPr>
              <w:t xml:space="preserve">ตารางที่ </w:t>
            </w:r>
            <w:r w:rsidRPr="00DE2F05">
              <w:rPr>
                <w:rFonts w:ascii="Browallia New" w:hAnsi="Browallia New" w:cs="Browallia New"/>
                <w:bCs/>
                <w:sz w:val="28"/>
                <w:szCs w:val="28"/>
              </w:rPr>
              <w:t>1.2 of Chapter 1 of Vol. 2 (Energy) of the 2006 IPCC Guidelines on National GHG Inventories</w:t>
            </w:r>
          </w:p>
        </w:tc>
      </w:tr>
      <w:tr w:rsidR="00E367E8" w:rsidRPr="00DE2F05" w:rsidTr="006944A4">
        <w:trPr>
          <w:trHeight w:val="285"/>
        </w:trPr>
        <w:tc>
          <w:tcPr>
            <w:tcW w:w="2127" w:type="dxa"/>
            <w:shd w:val="clear" w:color="auto" w:fill="B8CCE4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การติดตามผล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E367E8" w:rsidP="00DE2F05">
            <w:pPr>
              <w:pStyle w:val="TableParagraph"/>
              <w:ind w:right="141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 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DE2F0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การตรวจวัดควรทำตามมาตรฐานเชื้อเพลิงของประเทศหรือระหว่างประเทศ</w:t>
            </w:r>
          </w:p>
        </w:tc>
      </w:tr>
      <w:tr w:rsidR="00E367E8" w:rsidRPr="00DE2F05" w:rsidTr="006944A4">
        <w:trPr>
          <w:trHeight w:val="285"/>
        </w:trPr>
        <w:tc>
          <w:tcPr>
            <w:tcW w:w="2127" w:type="dxa"/>
            <w:shd w:val="clear" w:color="auto" w:fill="B8CCE4"/>
          </w:tcPr>
          <w:p w:rsidR="00D23685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ร</w:t>
            </w:r>
          </w:p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ติดตามผล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E367E8" w:rsidP="00DE2F05">
            <w:pPr>
              <w:pStyle w:val="TableParagraph"/>
              <w:ind w:right="141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สำหรับทางเลือกที่ </w:t>
            </w:r>
            <w:r w:rsidR="003D17EB">
              <w:rPr>
                <w:rFonts w:ascii="Browallia New" w:hAnsi="Browallia New" w:cs="Browallia New"/>
                <w:sz w:val="28"/>
                <w:szCs w:val="28"/>
                <w:lang w:bidi="th-TH"/>
              </w:rPr>
              <w:t>1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 </w:t>
            </w:r>
            <w:r w:rsidR="003D17EB">
              <w:rPr>
                <w:rFonts w:ascii="Browallia New" w:hAnsi="Browallia New" w:cs="Browallia New"/>
                <w:sz w:val="28"/>
                <w:szCs w:val="28"/>
                <w:lang w:bidi="th-TH"/>
              </w:rPr>
              <w:t>2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ควรได้รับ</w:t>
            </w:r>
            <w:r w:rsidR="00865D1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NCV 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สำหรับการจ่ายน้ำมันเชื้อเพลิงแต่ละครั้ง </w:t>
            </w:r>
            <w:r w:rsidR="00865D1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>เพื่อนำไป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คำนวณหาค่าเฉลี่ยรายปีแบบถ่วงน้ำหนัก</w:t>
            </w:r>
          </w:p>
          <w:p w:rsidR="00E367E8" w:rsidRPr="00DE2F05" w:rsidRDefault="00E367E8" w:rsidP="00DE2F05">
            <w:pPr>
              <w:pStyle w:val="TableParagraph"/>
              <w:ind w:right="141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สำหรับทางเลือกที่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3 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ควรตรวจสอบ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ทุกปี</w:t>
            </w:r>
          </w:p>
          <w:p w:rsidR="00E367E8" w:rsidRPr="00DE2F05" w:rsidRDefault="00E367E8" w:rsidP="00DE2F05">
            <w:pPr>
              <w:pStyle w:val="TableParagraph"/>
              <w:ind w:right="141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สำหรับทางเลือกที่ </w:t>
            </w:r>
            <w:r w:rsidRPr="00DE2F05">
              <w:rPr>
                <w:rFonts w:ascii="Browallia New" w:hAnsi="Browallia New" w:cs="Browallia New"/>
                <w:sz w:val="28"/>
                <w:szCs w:val="28"/>
                <w:lang w:bidi="th-TH"/>
              </w:rPr>
              <w:t>4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ควรตรวจสอบ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แนวทาง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 xml:space="preserve">IPCC </w:t>
            </w:r>
          </w:p>
        </w:tc>
      </w:tr>
      <w:tr w:rsidR="00E367E8" w:rsidRPr="00DE2F05" w:rsidTr="006944A4">
        <w:trPr>
          <w:trHeight w:val="285"/>
        </w:trPr>
        <w:tc>
          <w:tcPr>
            <w:tcW w:w="2127" w:type="dxa"/>
            <w:shd w:val="clear" w:color="auto" w:fill="B8CCE4"/>
          </w:tcPr>
          <w:p w:rsidR="00E367E8" w:rsidRPr="00DE2F05" w:rsidRDefault="00E367E8" w:rsidP="00DE2F05">
            <w:pPr>
              <w:widowControl w:val="0"/>
              <w:autoSpaceDE w:val="0"/>
              <w:autoSpaceDN w:val="0"/>
              <w:spacing w:before="0" w:after="0" w:line="240" w:lineRule="auto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ขั้นตอน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QA/QC</w:t>
            </w:r>
          </w:p>
        </w:tc>
        <w:tc>
          <w:tcPr>
            <w:tcW w:w="7229" w:type="dxa"/>
            <w:shd w:val="clear" w:color="auto" w:fill="auto"/>
          </w:tcPr>
          <w:p w:rsidR="00E367E8" w:rsidRPr="00DE2F05" w:rsidRDefault="002D2005" w:rsidP="00DE2F05">
            <w:pPr>
              <w:pStyle w:val="TableParagraph"/>
              <w:ind w:right="141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>-</w:t>
            </w:r>
          </w:p>
        </w:tc>
      </w:tr>
    </w:tbl>
    <w:p w:rsidR="008C1CEF" w:rsidRPr="00D23685" w:rsidRDefault="008C1CEF" w:rsidP="008C1CEF">
      <w:pPr>
        <w:pStyle w:val="BodyText"/>
        <w:rPr>
          <w:rFonts w:ascii="Browallia New" w:hAnsi="Browallia New" w:cs="Browallia New"/>
          <w:b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D23685" w:rsidRPr="00DE2F05" w:rsidTr="005C0201">
        <w:trPr>
          <w:trHeight w:val="354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shd w:val="clear" w:color="auto" w:fill="auto"/>
          </w:tcPr>
          <w:p w:rsidR="00D23685" w:rsidRPr="00DE2F05" w:rsidRDefault="00D23685" w:rsidP="00DE2F05">
            <w:pPr>
              <w:pStyle w:val="TableParagraph"/>
              <w:spacing w:line="320" w:lineRule="exact"/>
              <w:ind w:right="141"/>
              <w:rPr>
                <w:rFonts w:ascii="Browallia New" w:hAnsi="Browallia New" w:cs="Browallia New"/>
                <w:bCs/>
                <w:iCs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bCs/>
                <w:iCs/>
                <w:position w:val="1"/>
                <w:sz w:val="28"/>
                <w:szCs w:val="28"/>
              </w:rPr>
              <w:t>EF</w:t>
            </w:r>
            <w:r w:rsidRPr="00DE2F05">
              <w:rPr>
                <w:rFonts w:ascii="Browallia New" w:hAnsi="Browallia New" w:cs="Browallia New"/>
                <w:bCs/>
                <w:iCs/>
                <w:sz w:val="28"/>
                <w:szCs w:val="28"/>
                <w:vertAlign w:val="subscript"/>
              </w:rPr>
              <w:t>CO2,i,y</w:t>
            </w:r>
          </w:p>
        </w:tc>
      </w:tr>
      <w:tr w:rsidR="00D23685" w:rsidRPr="00DE2F05" w:rsidTr="005C0201">
        <w:trPr>
          <w:trHeight w:val="285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shd w:val="clear" w:color="auto" w:fill="auto"/>
          </w:tcPr>
          <w:p w:rsidR="00D23685" w:rsidRPr="00DE2F05" w:rsidRDefault="00D23685" w:rsidP="00DE2F05">
            <w:pPr>
              <w:pStyle w:val="TableParagraph"/>
              <w:spacing w:line="320" w:lineRule="exact"/>
              <w:ind w:right="141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position w:val="1"/>
                <w:sz w:val="28"/>
                <w:szCs w:val="28"/>
              </w:rPr>
              <w:t>tCO</w:t>
            </w:r>
            <w:r w:rsidRPr="005C02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E2F05">
              <w:rPr>
                <w:rFonts w:ascii="Browallia New" w:hAnsi="Browallia New" w:cs="Browallia New"/>
                <w:position w:val="1"/>
                <w:sz w:val="28"/>
                <w:szCs w:val="28"/>
              </w:rPr>
              <w:t>/GJ</w:t>
            </w:r>
          </w:p>
        </w:tc>
      </w:tr>
      <w:tr w:rsidR="00D23685" w:rsidRPr="00DE2F05" w:rsidTr="005C0201">
        <w:trPr>
          <w:trHeight w:val="287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shd w:val="clear" w:color="auto" w:fill="auto"/>
          </w:tcPr>
          <w:p w:rsidR="00D23685" w:rsidRPr="00DE2F05" w:rsidRDefault="00D23685" w:rsidP="000F2D49">
            <w:pPr>
              <w:pStyle w:val="TableParagraph"/>
              <w:ind w:right="141"/>
              <w:rPr>
                <w:rFonts w:ascii="Browallia New" w:hAnsi="Browallia New" w:cs="Browallia New"/>
                <w:i/>
                <w:spacing w:val="-8"/>
                <w:sz w:val="28"/>
                <w:szCs w:val="28"/>
                <w:cs/>
              </w:rPr>
            </w:pPr>
            <w:r w:rsidRPr="005C020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w:r w:rsidRPr="005C0201">
              <w:rPr>
                <w:rFonts w:ascii="Browallia New" w:hAnsi="Browallia New" w:cs="Browallia New"/>
                <w:sz w:val="28"/>
                <w:szCs w:val="28"/>
                <w:lang w:bidi="th-TH"/>
              </w:rPr>
              <w:t>i</w:t>
            </w:r>
          </w:p>
        </w:tc>
      </w:tr>
      <w:tr w:rsidR="00D23685" w:rsidRPr="00DE2F05" w:rsidTr="008E31A1">
        <w:trPr>
          <w:trHeight w:val="4891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แหล่ง</w:t>
            </w: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ข้อมูล</w:t>
            </w:r>
          </w:p>
        </w:tc>
        <w:tc>
          <w:tcPr>
            <w:tcW w:w="7229" w:type="dxa"/>
            <w:shd w:val="clear" w:color="auto" w:fill="auto"/>
          </w:tcPr>
          <w:p w:rsidR="005A2134" w:rsidRPr="00B66B1C" w:rsidRDefault="005A2134" w:rsidP="000F2D49">
            <w:pPr>
              <w:spacing w:before="0" w:after="0" w:line="240" w:lineRule="auto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B66B1C">
              <w:rPr>
                <w:rFonts w:ascii="Browallia New" w:hAnsi="Browallia New" w:cs="Browallia New"/>
                <w:sz w:val="28"/>
                <w:szCs w:val="28"/>
                <w:cs/>
              </w:rPr>
              <w:t>ใช้แหล่งข้อมูลต่อไปนี้</w:t>
            </w:r>
            <w:r w:rsidR="00DC307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B66B1C">
              <w:rPr>
                <w:rFonts w:ascii="Browallia New" w:hAnsi="Browallia New" w:cs="Browallia New"/>
                <w:sz w:val="28"/>
                <w:szCs w:val="28"/>
                <w:cs/>
              </w:rPr>
              <w:t>หากเป็นไปตามเงื่อนไข</w:t>
            </w:r>
            <w:r w:rsidR="00DC3075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tbl>
            <w:tblPr>
              <w:tblW w:w="6946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02"/>
            </w:tblGrid>
            <w:tr w:rsidR="005A2134" w:rsidRPr="002B25DD" w:rsidTr="002B25DD">
              <w:tc>
                <w:tcPr>
                  <w:tcW w:w="3544" w:type="dxa"/>
                  <w:shd w:val="clear" w:color="auto" w:fill="auto"/>
                </w:tcPr>
                <w:p w:rsidR="005A2134" w:rsidRPr="00DC3075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DC3075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แหล่งข้อมูล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5A2134" w:rsidRPr="00DC3075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center"/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</w:rPr>
                  </w:pPr>
                  <w:r w:rsidRPr="00DC307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เงื่อนไขการใช้</w:t>
                  </w:r>
                </w:p>
              </w:tc>
            </w:tr>
            <w:tr w:rsidR="005A2134" w:rsidRPr="002B25DD" w:rsidTr="002B25DD">
              <w:tc>
                <w:tcPr>
                  <w:tcW w:w="3544" w:type="dxa"/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ค่าที่ผู้จัดหาเชื้อเพลิงระบุในใบแจ้งหนี้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ให้ใช้แหล่งข้อมูลนี้</w:t>
                  </w:r>
                </w:p>
              </w:tc>
            </w:tr>
            <w:tr w:rsidR="005A2134" w:rsidRPr="002B25DD" w:rsidTr="002B25DD">
              <w:tc>
                <w:tcPr>
                  <w:tcW w:w="3544" w:type="dxa"/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(2)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การวัดโดยผู้เข้าร่วมโครงการ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ถ้า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ไม่มี ให้ใช้ข้อนี้</w:t>
                  </w:r>
                </w:p>
              </w:tc>
            </w:tr>
            <w:tr w:rsidR="005A2134" w:rsidRPr="002B25DD" w:rsidTr="00DC3075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(3)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ค่าที่ใช้ในระดับภูมิภาคหรือประเทศ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ถ้า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ไม่มี ให้ใช้ข้อนี้</w:t>
                  </w:r>
                </w:p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แหล่ง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ข้อมูล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นี้ใช้ได้กับเชื้อเพลิงเหลวเท่านั้น และควรอ้างอิงจากแหล่งที่เชื่อถือได้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และได้รับการจดบันทึกเป็นอย่างดี เช่น สมดุลพลังงานระดับประเทศ</w:t>
                  </w:r>
                </w:p>
              </w:tc>
            </w:tr>
            <w:tr w:rsidR="005A2134" w:rsidRPr="002B25DD" w:rsidTr="00DC3075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2134" w:rsidRPr="002B25DD" w:rsidRDefault="003767DF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(4) 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คงที่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ของ 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IPCC 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ที่ช่วงความเชื่อมั่น </w:t>
                  </w:r>
                  <w:r w:rsidR="00DC3075">
                    <w:rPr>
                      <w:rFonts w:ascii="Browallia New" w:hAnsi="Browallia New" w:cs="Browallia New"/>
                      <w:sz w:val="28"/>
                      <w:szCs w:val="28"/>
                    </w:rPr>
                    <w:t>95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% ตามที่ระบุในตารางที่ </w:t>
                  </w:r>
                  <w:r w:rsidR="00DC3075">
                    <w:rPr>
                      <w:rFonts w:ascii="Browallia New" w:hAnsi="Browallia New" w:cs="Browallia New"/>
                      <w:sz w:val="28"/>
                      <w:szCs w:val="28"/>
                    </w:rPr>
                    <w:t>1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</w:t>
                  </w:r>
                  <w:r w:rsidR="00DC3075">
                    <w:rPr>
                      <w:rFonts w:ascii="Browallia New" w:hAnsi="Browallia New" w:cs="Browallia New"/>
                      <w:sz w:val="28"/>
                      <w:szCs w:val="28"/>
                    </w:rPr>
                    <w:t>4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ของบทที่ </w:t>
                  </w:r>
                  <w:r w:rsidR="00DC3075">
                    <w:rPr>
                      <w:rFonts w:ascii="Browallia New" w:hAnsi="Browallia New" w:cs="Browallia New"/>
                      <w:sz w:val="28"/>
                      <w:szCs w:val="28"/>
                    </w:rPr>
                    <w:t>1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ของฉบับ </w:t>
                  </w:r>
                  <w:r w:rsidR="00DC3075">
                    <w:rPr>
                      <w:rFonts w:ascii="Browallia New" w:hAnsi="Browallia New" w:cs="Browallia New"/>
                      <w:sz w:val="28"/>
                      <w:szCs w:val="28"/>
                    </w:rPr>
                    <w:t>2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(พลังงาน) ของ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IPCC 2006 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แนวทาง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การจัดทำบัญชีก๊าซเรือนกระจก</w:t>
                  </w:r>
                  <w:r w:rsidR="005A2134" w:rsidRPr="002B25D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2134" w:rsidRPr="002B25DD" w:rsidRDefault="005A2134" w:rsidP="000F2D4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left="0" w:right="134"/>
                    <w:jc w:val="thaiDistribute"/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</w:pP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ถ้า </w:t>
                  </w:r>
                  <w:r w:rsidRPr="002B25D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(1) </w:t>
                  </w:r>
                  <w:r w:rsidRPr="002B25D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ไม่มี ให้ใช้ข้อนี้</w:t>
                  </w:r>
                </w:p>
              </w:tc>
            </w:tr>
          </w:tbl>
          <w:p w:rsidR="005C0201" w:rsidRDefault="005C0201" w:rsidP="000F2D49">
            <w:pPr>
              <w:pStyle w:val="TableParagraph"/>
              <w:tabs>
                <w:tab w:val="left" w:pos="1336"/>
              </w:tabs>
              <w:ind w:left="0" w:right="141"/>
              <w:rPr>
                <w:rFonts w:ascii="Browallia New" w:hAnsi="Browallia New" w:cs="Browallia New"/>
                <w:color w:val="FF0000"/>
                <w:sz w:val="28"/>
                <w:szCs w:val="28"/>
                <w:lang w:bidi="th-TH"/>
              </w:rPr>
            </w:pPr>
          </w:p>
          <w:p w:rsidR="003D17EB" w:rsidRPr="005C0201" w:rsidRDefault="003D17EB" w:rsidP="000F2D49">
            <w:pPr>
              <w:pStyle w:val="TableParagraph"/>
              <w:tabs>
                <w:tab w:val="left" w:pos="1336"/>
              </w:tabs>
              <w:ind w:left="0" w:right="141"/>
              <w:rPr>
                <w:rFonts w:ascii="Browallia New" w:hAnsi="Browallia New" w:cs="Browallia New" w:hint="cs"/>
                <w:color w:val="FF0000"/>
                <w:sz w:val="28"/>
                <w:szCs w:val="28"/>
                <w:lang w:bidi="th-TH"/>
              </w:rPr>
            </w:pPr>
          </w:p>
        </w:tc>
      </w:tr>
      <w:tr w:rsidR="00D23685" w:rsidRPr="00DE2F05" w:rsidTr="005C0201">
        <w:trPr>
          <w:trHeight w:val="287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การติดตามผล</w:t>
            </w:r>
          </w:p>
        </w:tc>
        <w:tc>
          <w:tcPr>
            <w:tcW w:w="7229" w:type="dxa"/>
            <w:shd w:val="clear" w:color="auto" w:fill="auto"/>
          </w:tcPr>
          <w:p w:rsidR="005C0201" w:rsidRPr="00363841" w:rsidRDefault="003767DF" w:rsidP="000F2D49">
            <w:pPr>
              <w:pStyle w:val="TableParagraph"/>
              <w:ind w:right="141"/>
              <w:jc w:val="thaiDistribute"/>
              <w:rPr>
                <w:rFonts w:ascii="Browallia New" w:hAnsi="Browallia New" w:cs="Browallia New" w:hint="cs"/>
                <w:sz w:val="28"/>
                <w:szCs w:val="28"/>
              </w:rPr>
            </w:pP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1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และ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2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): การตรวจวัดควรทำตามมาตรฐานเชื้อเพลิงของประเทศหรือ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มาตรฐานระหว่าง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ประเทศ</w:t>
            </w:r>
          </w:p>
        </w:tc>
      </w:tr>
      <w:tr w:rsidR="00D23685" w:rsidRPr="00DE2F05" w:rsidTr="005C0201">
        <w:trPr>
          <w:trHeight w:val="287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ร</w:t>
            </w:r>
          </w:p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229" w:type="dxa"/>
            <w:shd w:val="clear" w:color="auto" w:fill="auto"/>
          </w:tcPr>
          <w:p w:rsidR="00B41691" w:rsidRPr="00363841" w:rsidRDefault="00B41691" w:rsidP="000F2D49">
            <w:pPr>
              <w:pStyle w:val="TableParagraph"/>
              <w:ind w:left="108" w:right="14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1)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2):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363841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สำหรับการจ่ายน้ำมันเชื้อเพลิงแต่ละครั้ง ควรคำนวณมูลค่าเฉลี่ยรายปีแบบถ่วงน้ำหนัก</w:t>
            </w:r>
          </w:p>
          <w:p w:rsidR="00B41691" w:rsidRPr="00363841" w:rsidRDefault="00B41691" w:rsidP="000F2D49">
            <w:pPr>
              <w:pStyle w:val="TableParagraph"/>
              <w:ind w:left="108" w:right="14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3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): ทบทวนความเหมาะสมของค่าเป็นประจำทุกปี</w:t>
            </w:r>
          </w:p>
          <w:p w:rsidR="005C0201" w:rsidRPr="00363841" w:rsidRDefault="00B41691" w:rsidP="000F2D49">
            <w:pPr>
              <w:pStyle w:val="TableParagraph"/>
              <w:ind w:left="108" w:right="142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4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): ควรคำนึงถึงการแก้ไขแนวทาง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IPCC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ในอนาคตด้วย</w:t>
            </w:r>
          </w:p>
        </w:tc>
      </w:tr>
      <w:tr w:rsidR="00D23685" w:rsidRPr="00DE2F05" w:rsidTr="005C0201">
        <w:trPr>
          <w:trHeight w:val="93"/>
        </w:trPr>
        <w:tc>
          <w:tcPr>
            <w:tcW w:w="2127" w:type="dxa"/>
            <w:shd w:val="clear" w:color="auto" w:fill="B8CCE4"/>
          </w:tcPr>
          <w:p w:rsidR="00D23685" w:rsidRPr="00DE2F05" w:rsidRDefault="00D23685" w:rsidP="00DE2F05">
            <w:pPr>
              <w:widowControl w:val="0"/>
              <w:autoSpaceDE w:val="0"/>
              <w:autoSpaceDN w:val="0"/>
              <w:spacing w:before="0" w:after="0" w:line="320" w:lineRule="exact"/>
              <w:ind w:left="133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E2F05">
              <w:rPr>
                <w:rFonts w:ascii="Browallia New" w:hAnsi="Browallia New" w:cs="Browallia New"/>
                <w:sz w:val="28"/>
                <w:szCs w:val="28"/>
                <w:cs/>
              </w:rPr>
              <w:t>ขั้นตอน</w:t>
            </w:r>
            <w:r w:rsidRPr="00DE2F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E2F05">
              <w:rPr>
                <w:rFonts w:ascii="Browallia New" w:hAnsi="Browallia New" w:cs="Browallia New"/>
                <w:sz w:val="28"/>
                <w:szCs w:val="28"/>
              </w:rPr>
              <w:t>QA/QC</w:t>
            </w:r>
          </w:p>
        </w:tc>
        <w:tc>
          <w:tcPr>
            <w:tcW w:w="7229" w:type="dxa"/>
            <w:shd w:val="clear" w:color="auto" w:fill="auto"/>
          </w:tcPr>
          <w:p w:rsidR="00B41691" w:rsidRPr="00363841" w:rsidRDefault="00B41691" w:rsidP="000F2D49">
            <w:pPr>
              <w:pStyle w:val="TableParagraph"/>
              <w:ind w:left="108" w:right="142"/>
              <w:jc w:val="thaiDistribute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ใช้ได้ในกรณีที่ใช</w:t>
            </w:r>
            <w:r w:rsidR="00363841"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้วิธีที่ </w:t>
            </w:r>
            <w:r w:rsidR="00363841"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2</w:t>
            </w:r>
          </w:p>
          <w:p w:rsidR="005C0201" w:rsidRPr="00363841" w:rsidRDefault="00B41691" w:rsidP="000F2D49">
            <w:pPr>
              <w:pStyle w:val="TableParagraph"/>
              <w:ind w:left="108" w:right="142"/>
              <w:jc w:val="thaiDistribute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สำหรับ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แหล่งข้อมูล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1):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หากผู้จัดหาเชื้อเพลิงระบุค่า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NCV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ค่าการ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ปล่อย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363841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ในใบแจ้งหนี้ และค่าทั้งสองนี้อิงตามการวัดสำหรับเชื้อเพลิงเฉพาะนี้ ควรใช้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363841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นี้ หากใช้แหล่งอื่นสำหรับ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363841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หรือไม่มี</w:t>
            </w:r>
            <w:r w:rsidRPr="0036384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การปล่อย 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CO</w:t>
            </w:r>
            <w:r w:rsidRPr="00363841">
              <w:rPr>
                <w:rFonts w:ascii="Browallia New" w:hAnsi="Browallia New" w:cs="Browallia New"/>
                <w:sz w:val="28"/>
                <w:szCs w:val="28"/>
                <w:vertAlign w:val="subscript"/>
                <w:lang w:bidi="th-TH"/>
              </w:rPr>
              <w:t>2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ให้ใช้ตัวเลือก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2), (3) </w:t>
            </w:r>
            <w:r w:rsidRPr="00363841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 (</w:t>
            </w:r>
            <w:r w:rsidRPr="00363841">
              <w:rPr>
                <w:rFonts w:ascii="Browallia New" w:hAnsi="Browallia New" w:cs="Browallia New"/>
                <w:sz w:val="28"/>
                <w:szCs w:val="28"/>
                <w:lang w:bidi="th-TH"/>
              </w:rPr>
              <w:t>4)</w:t>
            </w:r>
          </w:p>
        </w:tc>
      </w:tr>
    </w:tbl>
    <w:p w:rsidR="006950ED" w:rsidRDefault="006950ED" w:rsidP="00BC5AB8">
      <w:pPr>
        <w:spacing w:before="0" w:after="0" w:line="240" w:lineRule="auto"/>
        <w:ind w:left="284"/>
        <w:rPr>
          <w:rFonts w:ascii="Browallia New" w:hAnsi="Browallia New" w:cs="Browallia New"/>
          <w:b/>
          <w:bCs/>
        </w:rPr>
      </w:pPr>
    </w:p>
    <w:p w:rsidR="003D6566" w:rsidRPr="00BC5AB8" w:rsidRDefault="00903BDA" w:rsidP="00BC5AB8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>
        <w:rPr>
          <w:rFonts w:ascii="Browallia New" w:hAnsi="Browallia New" w:cs="Browallia New"/>
          <w:b/>
          <w:bCs/>
          <w:szCs w:val="32"/>
        </w:rPr>
        <w:br w:type="page"/>
      </w:r>
      <w:r w:rsidR="00BC5AB8">
        <w:rPr>
          <w:rFonts w:ascii="Browallia New" w:hAnsi="Browallia New" w:cs="Browallia New"/>
          <w:b/>
          <w:bCs/>
          <w:szCs w:val="32"/>
        </w:rPr>
        <w:lastRenderedPageBreak/>
        <w:t xml:space="preserve">6. </w:t>
      </w:r>
      <w:r w:rsidR="003D6566" w:rsidRPr="00BC5AB8">
        <w:rPr>
          <w:rFonts w:ascii="Browallia New" w:hAnsi="Browallia New" w:cs="Browallia New"/>
          <w:b/>
          <w:bCs/>
          <w:szCs w:val="32"/>
          <w:cs/>
        </w:rPr>
        <w:t>เอกสารอ้างอิง</w:t>
      </w:r>
    </w:p>
    <w:p w:rsidR="00EA72B0" w:rsidRDefault="003D6566" w:rsidP="00E32A76">
      <w:pPr>
        <w:spacing w:before="0" w:after="0" w:line="240" w:lineRule="auto"/>
        <w:rPr>
          <w:rFonts w:ascii="Browallia New" w:hAnsi="Browallia New" w:cs="Browallia New"/>
        </w:rPr>
      </w:pPr>
      <w:r w:rsidRPr="00D521DF">
        <w:rPr>
          <w:rFonts w:ascii="Browallia New" w:hAnsi="Browallia New" w:cs="Browallia New"/>
        </w:rPr>
        <w:t>CDM Methodological tool:</w:t>
      </w:r>
    </w:p>
    <w:p w:rsidR="00903BDA" w:rsidRDefault="00EA72B0" w:rsidP="00E32A76">
      <w:pPr>
        <w:spacing w:before="0" w:after="0" w:line="24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TOOL03: </w:t>
      </w:r>
      <w:r w:rsidR="0045742B" w:rsidRPr="0045742B">
        <w:rPr>
          <w:rFonts w:ascii="Browallia New" w:hAnsi="Browallia New" w:cs="Browallia New"/>
        </w:rPr>
        <w:t>Tool to calculate project or leakage CO</w:t>
      </w:r>
      <w:r w:rsidR="0045742B" w:rsidRPr="000E6A84">
        <w:rPr>
          <w:rFonts w:ascii="Browallia New" w:hAnsi="Browallia New" w:cs="Browallia New"/>
          <w:vertAlign w:val="subscript"/>
        </w:rPr>
        <w:t>2</w:t>
      </w:r>
      <w:r w:rsidR="0045742B" w:rsidRPr="0045742B">
        <w:rPr>
          <w:rFonts w:ascii="Browallia New" w:hAnsi="Browallia New" w:cs="Browallia New"/>
        </w:rPr>
        <w:t xml:space="preserve"> emissions from fossil fuel combustion</w:t>
      </w:r>
      <w:r w:rsidR="0045742B">
        <w:rPr>
          <w:rFonts w:ascii="Browallia New" w:hAnsi="Browallia New" w:cs="Browallia New"/>
        </w:rPr>
        <w:t>,</w:t>
      </w:r>
      <w:r w:rsidR="0045742B" w:rsidRPr="0045742B">
        <w:rPr>
          <w:rFonts w:ascii="Browallia New" w:hAnsi="Browallia New" w:cs="Browallia New"/>
        </w:rPr>
        <w:t xml:space="preserve"> </w:t>
      </w:r>
      <w:r w:rsidR="003D4C7E" w:rsidRPr="00D521DF">
        <w:rPr>
          <w:rFonts w:ascii="Browallia New" w:hAnsi="Browallia New" w:cs="Browallia New"/>
        </w:rPr>
        <w:t xml:space="preserve">Version </w:t>
      </w:r>
      <w:r w:rsidR="0045742B">
        <w:rPr>
          <w:rFonts w:ascii="Browallia New" w:hAnsi="Browallia New" w:cs="Browallia New"/>
        </w:rPr>
        <w:t>03</w:t>
      </w:r>
    </w:p>
    <w:p w:rsidR="00D23685" w:rsidRPr="00E32A76" w:rsidRDefault="000E6A84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  <w:cs/>
        </w:rPr>
      </w:pPr>
      <w:r>
        <w:rPr>
          <w:rFonts w:ascii="Browallia New" w:hAnsi="Browallia New" w:cs="Browallia New"/>
          <w:b/>
          <w:bCs/>
          <w:sz w:val="14"/>
          <w:szCs w:val="14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66E5B" w:rsidRPr="00D521DF" w:rsidTr="00661DCB">
        <w:tc>
          <w:tcPr>
            <w:tcW w:w="9276" w:type="dxa"/>
          </w:tcPr>
          <w:p w:rsidR="00566E5B" w:rsidRPr="00D521DF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b/>
                <w:bCs/>
              </w:rPr>
            </w:pPr>
            <w:r w:rsidRPr="00D521D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D521DF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="00977C3D">
              <w:rPr>
                <w:rFonts w:ascii="Browallia New" w:hAnsi="Browallia New" w:cs="Browallia New"/>
                <w:b/>
                <w:bCs/>
              </w:rPr>
              <w:t>T</w:t>
            </w:r>
            <w:r w:rsidRPr="00D521DF">
              <w:rPr>
                <w:rFonts w:ascii="Browallia New" w:hAnsi="Browallia New" w:cs="Browallia New"/>
                <w:b/>
                <w:bCs/>
              </w:rPr>
              <w:t>VER-TOOL-</w:t>
            </w:r>
            <w:r w:rsidR="001A4A63">
              <w:rPr>
                <w:rFonts w:ascii="Browallia New" w:hAnsi="Browallia New" w:cs="Browallia New"/>
                <w:b/>
                <w:bCs/>
              </w:rPr>
              <w:t>02</w:t>
            </w:r>
            <w:r w:rsidRPr="00D521DF">
              <w:rPr>
                <w:rFonts w:ascii="Browallia New" w:hAnsi="Browallia New" w:cs="Browallia New"/>
                <w:b/>
                <w:bCs/>
              </w:rPr>
              <w:t>-</w:t>
            </w:r>
            <w:r w:rsidR="001A4A63">
              <w:rPr>
                <w:rFonts w:ascii="Browallia New" w:hAnsi="Browallia New" w:cs="Browallia New"/>
                <w:b/>
                <w:bCs/>
              </w:rPr>
              <w:t>01</w:t>
            </w:r>
          </w:p>
        </w:tc>
      </w:tr>
    </w:tbl>
    <w:p w:rsidR="00566E5B" w:rsidRPr="00D521DF" w:rsidRDefault="00566E5B" w:rsidP="00566E5B">
      <w:pPr>
        <w:spacing w:before="0" w:after="0" w:line="240" w:lineRule="auto"/>
        <w:ind w:left="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79"/>
        <w:gridCol w:w="2000"/>
        <w:gridCol w:w="4770"/>
      </w:tblGrid>
      <w:tr w:rsidR="00F4420A" w:rsidRPr="00D521DF" w:rsidTr="007079EF">
        <w:trPr>
          <w:trHeight w:val="60"/>
        </w:trPr>
        <w:tc>
          <w:tcPr>
            <w:tcW w:w="1039" w:type="dxa"/>
            <w:shd w:val="clear" w:color="auto" w:fill="auto"/>
          </w:tcPr>
          <w:p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  <w:shd w:val="clear" w:color="auto" w:fill="auto"/>
          </w:tcPr>
          <w:p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000" w:type="dxa"/>
            <w:shd w:val="clear" w:color="auto" w:fill="auto"/>
          </w:tcPr>
          <w:p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  <w:shd w:val="clear" w:color="auto" w:fill="auto"/>
          </w:tcPr>
          <w:p w:rsidR="00F4420A" w:rsidRPr="007079EF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7079EF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DC296D" w:rsidRPr="00566E5B" w:rsidTr="007079EF">
        <w:tc>
          <w:tcPr>
            <w:tcW w:w="1039" w:type="dxa"/>
            <w:shd w:val="clear" w:color="auto" w:fill="auto"/>
          </w:tcPr>
          <w:p w:rsidR="00DC296D" w:rsidRPr="007079EF" w:rsidRDefault="00676CBD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  <w:shd w:val="clear" w:color="auto" w:fill="auto"/>
          </w:tcPr>
          <w:p w:rsidR="00DC296D" w:rsidRPr="007079EF" w:rsidRDefault="00817425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000" w:type="dxa"/>
            <w:shd w:val="clear" w:color="auto" w:fill="auto"/>
          </w:tcPr>
          <w:p w:rsidR="00DC296D" w:rsidRPr="007079EF" w:rsidRDefault="00817425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24 </w:t>
            </w:r>
            <w:r>
              <w:rPr>
                <w:rFonts w:ascii="Browallia New" w:hAnsi="Browallia New" w:cs="Browallia New" w:hint="cs"/>
                <w:cs/>
              </w:rPr>
              <w:t xml:space="preserve">สิงหาคม </w:t>
            </w:r>
            <w:r>
              <w:rPr>
                <w:rFonts w:ascii="Browallia New" w:hAnsi="Browallia New" w:cs="Browallia New"/>
              </w:rPr>
              <w:t>2565</w:t>
            </w:r>
          </w:p>
        </w:tc>
        <w:tc>
          <w:tcPr>
            <w:tcW w:w="4770" w:type="dxa"/>
            <w:shd w:val="clear" w:color="auto" w:fill="auto"/>
          </w:tcPr>
          <w:p w:rsidR="00DC296D" w:rsidRPr="007079EF" w:rsidRDefault="00817425" w:rsidP="00676CBD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p w:rsidR="009958AE" w:rsidRPr="00A2484A" w:rsidRDefault="009958AE" w:rsidP="00A2484A">
      <w:pPr>
        <w:rPr>
          <w:cs/>
        </w:rPr>
      </w:pPr>
    </w:p>
    <w:sectPr w:rsidR="009958AE" w:rsidRPr="00A2484A" w:rsidSect="008D2D49">
      <w:headerReference w:type="default" r:id="rId8"/>
      <w:footerReference w:type="default" r:id="rId9"/>
      <w:pgSz w:w="11906" w:h="16838"/>
      <w:pgMar w:top="1440" w:right="1133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82" w:rsidRDefault="003D1D82" w:rsidP="00B21732">
      <w:pPr>
        <w:spacing w:after="0" w:line="240" w:lineRule="auto"/>
      </w:pPr>
      <w:r>
        <w:separator/>
      </w:r>
    </w:p>
  </w:endnote>
  <w:endnote w:type="continuationSeparator" w:id="0">
    <w:p w:rsidR="003D1D82" w:rsidRDefault="003D1D82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87F9743A-2BE2-49DF-9ABE-BC32C67637E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fontKey="{8C96541B-AE6A-40DD-B7C9-0FA186A90577}"/>
    <w:embedBold r:id="rId3" w:fontKey="{D32EB659-607B-46EC-89EB-3E35D494D4B0}"/>
    <w:embedItalic r:id="rId4" w:fontKey="{ECAA42D4-F0D7-4D9D-87FB-12FE64444E4A}"/>
    <w:embedBoldItalic r:id="rId5" w:fontKey="{0D718422-B0F0-49B8-AF08-F477A959D92C}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FB1CE6AC-BD0D-4D1B-99B8-F85A8636F9AE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A3" w:rsidRPr="00EB6DEE" w:rsidRDefault="001970A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:rsidR="001970A3" w:rsidRPr="00EB6DEE" w:rsidRDefault="001970A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82" w:rsidRDefault="003D1D82" w:rsidP="00B21732">
      <w:pPr>
        <w:spacing w:after="0" w:line="240" w:lineRule="auto"/>
      </w:pPr>
      <w:r>
        <w:separator/>
      </w:r>
    </w:p>
  </w:footnote>
  <w:footnote w:type="continuationSeparator" w:id="0">
    <w:p w:rsidR="003D1D82" w:rsidRDefault="003D1D82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A3" w:rsidRPr="0087452D" w:rsidRDefault="00BD018A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0A3" w:rsidRPr="007079EF" w:rsidRDefault="001970A3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7C3D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26.9pt;width:76.2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" o:allowincell="f" fillcolor="#4f81bd" stroked="f">
              <v:textbox inset=",0,,0">
                <w:txbxContent>
                  <w:p w:rsidR="001970A3" w:rsidRPr="007079EF" w:rsidRDefault="001970A3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77C3D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1970A3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:rsidR="001970A3" w:rsidRDefault="00BD018A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12420" cy="327660"/>
                                      <wp:effectExtent l="0" t="0" r="0" b="0"/>
                                      <wp:docPr id="3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2420" cy="327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:rsidR="001970A3" w:rsidRPr="007079EF" w:rsidRDefault="001970A3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:rsidR="001970A3" w:rsidRPr="007079EF" w:rsidRDefault="00977C3D" w:rsidP="007079EF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1970A3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VER-TOOL-</w:t>
                                </w:r>
                                <w:r w:rsid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</w:t>
                                </w:r>
                                <w:r w:rsidR="001970A3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1A4A63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1970A3"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="001970A3"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77D5E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:rsidR="001970A3" w:rsidRPr="003A7941" w:rsidRDefault="001970A3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7.4pt;margin-top:17.55pt;width:492.7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8utQIAALo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1970A3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:rsidR="001970A3" w:rsidRDefault="00BD018A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2420" cy="327660"/>
                                <wp:effectExtent l="0" t="0" r="0" b="0"/>
                                <wp:docPr id="3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:rsidR="001970A3" w:rsidRPr="007079EF" w:rsidRDefault="001970A3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:rsidR="001970A3" w:rsidRPr="007079EF" w:rsidRDefault="00977C3D" w:rsidP="007079EF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1970A3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VER-TOOL-</w:t>
                          </w:r>
                          <w:r w:rsid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</w:t>
                          </w:r>
                          <w:r w:rsidR="001970A3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1A4A63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="001970A3"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="001970A3"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A77D5E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:rsidR="001970A3" w:rsidRPr="003A7941" w:rsidRDefault="001970A3" w:rsidP="003A794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1785F"/>
    <w:multiLevelType w:val="hybridMultilevel"/>
    <w:tmpl w:val="510209B0"/>
    <w:lvl w:ilvl="0" w:tplc="62FAB14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114E030C"/>
    <w:multiLevelType w:val="hybridMultilevel"/>
    <w:tmpl w:val="52F02FA6"/>
    <w:lvl w:ilvl="0" w:tplc="9DCC4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7D1"/>
    <w:multiLevelType w:val="multilevel"/>
    <w:tmpl w:val="3F8E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AEE448E"/>
    <w:multiLevelType w:val="hybridMultilevel"/>
    <w:tmpl w:val="5DF6408E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2C16B5"/>
    <w:multiLevelType w:val="hybridMultilevel"/>
    <w:tmpl w:val="EA160328"/>
    <w:lvl w:ilvl="0" w:tplc="9656F00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1CE7"/>
    <w:multiLevelType w:val="hybridMultilevel"/>
    <w:tmpl w:val="E01AC70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12EE"/>
    <w:multiLevelType w:val="hybridMultilevel"/>
    <w:tmpl w:val="E29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76EB2"/>
    <w:multiLevelType w:val="hybridMultilevel"/>
    <w:tmpl w:val="9C643548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052640F"/>
    <w:multiLevelType w:val="hybridMultilevel"/>
    <w:tmpl w:val="6B9A81BC"/>
    <w:lvl w:ilvl="0" w:tplc="7C60DDEA">
      <w:start w:val="5"/>
      <w:numFmt w:val="decimal"/>
      <w:lvlText w:val="%1."/>
      <w:lvlJc w:val="left"/>
      <w:pPr>
        <w:ind w:left="850" w:hanging="708"/>
      </w:pPr>
      <w:rPr>
        <w:rFonts w:hint="default"/>
        <w:b w:val="0"/>
        <w:bCs w:val="0"/>
        <w:w w:val="99"/>
        <w:lang w:val="en-US" w:eastAsia="en-US" w:bidi="ar-SA"/>
      </w:rPr>
    </w:lvl>
    <w:lvl w:ilvl="1" w:tplc="A26A53A0">
      <w:start w:val="1"/>
      <w:numFmt w:val="lowerLetter"/>
      <w:lvlText w:val="(%2)"/>
      <w:lvlJc w:val="left"/>
      <w:pPr>
        <w:ind w:left="1561" w:hanging="711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2" w:tplc="971A27BA">
      <w:numFmt w:val="bullet"/>
      <w:lvlText w:val="•"/>
      <w:lvlJc w:val="left"/>
      <w:pPr>
        <w:ind w:left="2478" w:hanging="711"/>
      </w:pPr>
      <w:rPr>
        <w:rFonts w:hint="default"/>
        <w:lang w:val="en-US" w:eastAsia="en-US" w:bidi="ar-SA"/>
      </w:rPr>
    </w:lvl>
    <w:lvl w:ilvl="3" w:tplc="7BA60086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70B40804">
      <w:numFmt w:val="bullet"/>
      <w:lvlText w:val="•"/>
      <w:lvlJc w:val="left"/>
      <w:pPr>
        <w:ind w:left="4306" w:hanging="711"/>
      </w:pPr>
      <w:rPr>
        <w:rFonts w:hint="default"/>
        <w:lang w:val="en-US" w:eastAsia="en-US" w:bidi="ar-SA"/>
      </w:rPr>
    </w:lvl>
    <w:lvl w:ilvl="5" w:tplc="C86C8DF8">
      <w:numFmt w:val="bullet"/>
      <w:lvlText w:val="•"/>
      <w:lvlJc w:val="left"/>
      <w:pPr>
        <w:ind w:left="5220" w:hanging="711"/>
      </w:pPr>
      <w:rPr>
        <w:rFonts w:hint="default"/>
        <w:lang w:val="en-US" w:eastAsia="en-US" w:bidi="ar-SA"/>
      </w:rPr>
    </w:lvl>
    <w:lvl w:ilvl="6" w:tplc="0FBE39C4">
      <w:numFmt w:val="bullet"/>
      <w:lvlText w:val="•"/>
      <w:lvlJc w:val="left"/>
      <w:pPr>
        <w:ind w:left="6134" w:hanging="711"/>
      </w:pPr>
      <w:rPr>
        <w:rFonts w:hint="default"/>
        <w:lang w:val="en-US" w:eastAsia="en-US" w:bidi="ar-SA"/>
      </w:rPr>
    </w:lvl>
    <w:lvl w:ilvl="7" w:tplc="89D408C4">
      <w:numFmt w:val="bullet"/>
      <w:lvlText w:val="•"/>
      <w:lvlJc w:val="left"/>
      <w:pPr>
        <w:ind w:left="7048" w:hanging="711"/>
      </w:pPr>
      <w:rPr>
        <w:rFonts w:hint="default"/>
        <w:lang w:val="en-US" w:eastAsia="en-US" w:bidi="ar-SA"/>
      </w:rPr>
    </w:lvl>
    <w:lvl w:ilvl="8" w:tplc="AFFCCB58">
      <w:numFmt w:val="bullet"/>
      <w:lvlText w:val="•"/>
      <w:lvlJc w:val="left"/>
      <w:pPr>
        <w:ind w:left="7962" w:hanging="711"/>
      </w:pPr>
      <w:rPr>
        <w:rFonts w:hint="default"/>
        <w:lang w:val="en-US" w:eastAsia="en-US" w:bidi="ar-SA"/>
      </w:rPr>
    </w:lvl>
  </w:abstractNum>
  <w:abstractNum w:abstractNumId="18" w15:restartNumberingAfterBreak="0">
    <w:nsid w:val="32F471EC"/>
    <w:multiLevelType w:val="hybridMultilevel"/>
    <w:tmpl w:val="D7904E86"/>
    <w:lvl w:ilvl="0" w:tplc="55B80130">
      <w:numFmt w:val="bullet"/>
      <w:lvlText w:val="-"/>
      <w:lvlJc w:val="left"/>
      <w:pPr>
        <w:ind w:left="467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3E0F0B62"/>
    <w:multiLevelType w:val="hybridMultilevel"/>
    <w:tmpl w:val="4E28BB90"/>
    <w:lvl w:ilvl="0" w:tplc="20884CD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4B0C3C"/>
    <w:multiLevelType w:val="multilevel"/>
    <w:tmpl w:val="6F86E2E6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416989"/>
    <w:multiLevelType w:val="multilevel"/>
    <w:tmpl w:val="8BE2E4EC"/>
    <w:lvl w:ilvl="0">
      <w:start w:val="6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22" w15:restartNumberingAfterBreak="0">
    <w:nsid w:val="48B627BA"/>
    <w:multiLevelType w:val="hybridMultilevel"/>
    <w:tmpl w:val="936C3D2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DD76B13"/>
    <w:multiLevelType w:val="hybridMultilevel"/>
    <w:tmpl w:val="610211F8"/>
    <w:lvl w:ilvl="0" w:tplc="763C5000">
      <w:start w:val="4"/>
      <w:numFmt w:val="bullet"/>
      <w:lvlText w:val=""/>
      <w:lvlJc w:val="left"/>
      <w:pPr>
        <w:ind w:left="72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22C7"/>
    <w:multiLevelType w:val="hybridMultilevel"/>
    <w:tmpl w:val="BB0C73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22213B"/>
    <w:multiLevelType w:val="hybridMultilevel"/>
    <w:tmpl w:val="8038725A"/>
    <w:lvl w:ilvl="0" w:tplc="0409000D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D6B"/>
    <w:multiLevelType w:val="hybridMultilevel"/>
    <w:tmpl w:val="75282502"/>
    <w:lvl w:ilvl="0" w:tplc="BD702C0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E3C98"/>
    <w:multiLevelType w:val="hybridMultilevel"/>
    <w:tmpl w:val="0BF86EE8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6CE1018"/>
    <w:multiLevelType w:val="hybridMultilevel"/>
    <w:tmpl w:val="D46483B2"/>
    <w:lvl w:ilvl="0" w:tplc="DB9A6488">
      <w:start w:val="9"/>
      <w:numFmt w:val="decimal"/>
      <w:lvlText w:val="%1."/>
      <w:lvlJc w:val="left"/>
      <w:pPr>
        <w:ind w:left="846" w:hanging="708"/>
      </w:pPr>
      <w:rPr>
        <w:rFonts w:ascii="Browallia New" w:eastAsia="Arial MT" w:hAnsi="Browallia New" w:cs="Browallia New" w:hint="default"/>
        <w:spacing w:val="-1"/>
        <w:w w:val="100"/>
        <w:sz w:val="32"/>
        <w:szCs w:val="32"/>
        <w:lang w:val="en-US" w:eastAsia="en-US" w:bidi="ar-SA"/>
      </w:rPr>
    </w:lvl>
    <w:lvl w:ilvl="1" w:tplc="6850291C">
      <w:numFmt w:val="bullet"/>
      <w:lvlText w:val="•"/>
      <w:lvlJc w:val="left"/>
      <w:pPr>
        <w:ind w:left="1734" w:hanging="708"/>
      </w:pPr>
      <w:rPr>
        <w:rFonts w:hint="default"/>
        <w:lang w:val="en-US" w:eastAsia="en-US" w:bidi="ar-SA"/>
      </w:rPr>
    </w:lvl>
    <w:lvl w:ilvl="2" w:tplc="7A126CA0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 w:tplc="D62E5A2C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 w:tplc="E04EBCD6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 w:tplc="0DE6B5F4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 w:tplc="DC7282B0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 w:tplc="176E284A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 w:tplc="1696E1DE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32" w15:restartNumberingAfterBreak="0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53A07"/>
    <w:multiLevelType w:val="hybridMultilevel"/>
    <w:tmpl w:val="B1CC8E24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36DB9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C50A9B4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94E69E7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948EABCA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03400BC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816EE698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DD466424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394EB22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"/>
  </w:num>
  <w:num w:numId="5">
    <w:abstractNumId w:val="13"/>
  </w:num>
  <w:num w:numId="6">
    <w:abstractNumId w:val="29"/>
  </w:num>
  <w:num w:numId="7">
    <w:abstractNumId w:val="10"/>
  </w:num>
  <w:num w:numId="8">
    <w:abstractNumId w:val="24"/>
  </w:num>
  <w:num w:numId="9">
    <w:abstractNumId w:val="32"/>
  </w:num>
  <w:num w:numId="10">
    <w:abstractNumId w:val="14"/>
  </w:num>
  <w:num w:numId="11">
    <w:abstractNumId w:val="15"/>
  </w:num>
  <w:num w:numId="12">
    <w:abstractNumId w:val="12"/>
  </w:num>
  <w:num w:numId="13">
    <w:abstractNumId w:val="19"/>
  </w:num>
  <w:num w:numId="14">
    <w:abstractNumId w:val="20"/>
  </w:num>
  <w:num w:numId="15">
    <w:abstractNumId w:val="5"/>
  </w:num>
  <w:num w:numId="16">
    <w:abstractNumId w:val="8"/>
  </w:num>
  <w:num w:numId="17">
    <w:abstractNumId w:val="23"/>
  </w:num>
  <w:num w:numId="18">
    <w:abstractNumId w:val="9"/>
  </w:num>
  <w:num w:numId="19">
    <w:abstractNumId w:val="2"/>
  </w:num>
  <w:num w:numId="20">
    <w:abstractNumId w:val="4"/>
  </w:num>
  <w:num w:numId="21">
    <w:abstractNumId w:val="25"/>
  </w:num>
  <w:num w:numId="22">
    <w:abstractNumId w:val="17"/>
  </w:num>
  <w:num w:numId="23">
    <w:abstractNumId w:val="31"/>
  </w:num>
  <w:num w:numId="24">
    <w:abstractNumId w:val="21"/>
  </w:num>
  <w:num w:numId="25">
    <w:abstractNumId w:val="6"/>
  </w:num>
  <w:num w:numId="26">
    <w:abstractNumId w:val="28"/>
  </w:num>
  <w:num w:numId="27">
    <w:abstractNumId w:val="33"/>
  </w:num>
  <w:num w:numId="28">
    <w:abstractNumId w:val="18"/>
  </w:num>
  <w:num w:numId="29">
    <w:abstractNumId w:val="11"/>
  </w:num>
  <w:num w:numId="30">
    <w:abstractNumId w:val="30"/>
  </w:num>
  <w:num w:numId="31">
    <w:abstractNumId w:val="26"/>
  </w:num>
  <w:num w:numId="32">
    <w:abstractNumId w:val="16"/>
  </w:num>
  <w:num w:numId="33">
    <w:abstractNumId w:val="22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tzQwt7AwNTA2tDBW0lEKTi0uzszPAykwNKwFAI6yl9stAAAA"/>
  </w:docVars>
  <w:rsids>
    <w:rsidRoot w:val="007F5516"/>
    <w:rsid w:val="0000481E"/>
    <w:rsid w:val="0000735E"/>
    <w:rsid w:val="00010A96"/>
    <w:rsid w:val="0001391C"/>
    <w:rsid w:val="00020603"/>
    <w:rsid w:val="00020FD8"/>
    <w:rsid w:val="00021F7E"/>
    <w:rsid w:val="0002405E"/>
    <w:rsid w:val="0002686E"/>
    <w:rsid w:val="00030999"/>
    <w:rsid w:val="00032178"/>
    <w:rsid w:val="00034C0C"/>
    <w:rsid w:val="00034F96"/>
    <w:rsid w:val="0003547B"/>
    <w:rsid w:val="000355CB"/>
    <w:rsid w:val="00035A7A"/>
    <w:rsid w:val="00035BDB"/>
    <w:rsid w:val="00036909"/>
    <w:rsid w:val="0003697F"/>
    <w:rsid w:val="00036EFE"/>
    <w:rsid w:val="00037E7C"/>
    <w:rsid w:val="000417FD"/>
    <w:rsid w:val="000418EB"/>
    <w:rsid w:val="00043584"/>
    <w:rsid w:val="00043BD7"/>
    <w:rsid w:val="000443FE"/>
    <w:rsid w:val="00044A9C"/>
    <w:rsid w:val="000469C2"/>
    <w:rsid w:val="00047055"/>
    <w:rsid w:val="00047CE3"/>
    <w:rsid w:val="00050E20"/>
    <w:rsid w:val="00051BFB"/>
    <w:rsid w:val="00056F3B"/>
    <w:rsid w:val="000573B3"/>
    <w:rsid w:val="0006066C"/>
    <w:rsid w:val="00061C24"/>
    <w:rsid w:val="0006310C"/>
    <w:rsid w:val="00064D55"/>
    <w:rsid w:val="00064F03"/>
    <w:rsid w:val="000663EC"/>
    <w:rsid w:val="0007006F"/>
    <w:rsid w:val="00071734"/>
    <w:rsid w:val="00072A09"/>
    <w:rsid w:val="00074AAB"/>
    <w:rsid w:val="000824A1"/>
    <w:rsid w:val="0008309F"/>
    <w:rsid w:val="00085D09"/>
    <w:rsid w:val="00086373"/>
    <w:rsid w:val="0008721F"/>
    <w:rsid w:val="0008727F"/>
    <w:rsid w:val="00087516"/>
    <w:rsid w:val="00090F1F"/>
    <w:rsid w:val="000915EC"/>
    <w:rsid w:val="00091C58"/>
    <w:rsid w:val="00092A43"/>
    <w:rsid w:val="00092AFB"/>
    <w:rsid w:val="00092CF1"/>
    <w:rsid w:val="00092E9F"/>
    <w:rsid w:val="000933AA"/>
    <w:rsid w:val="0009527E"/>
    <w:rsid w:val="00096C05"/>
    <w:rsid w:val="00096C96"/>
    <w:rsid w:val="00097DC7"/>
    <w:rsid w:val="00097F32"/>
    <w:rsid w:val="000A159B"/>
    <w:rsid w:val="000A16EF"/>
    <w:rsid w:val="000A1914"/>
    <w:rsid w:val="000A26E4"/>
    <w:rsid w:val="000A395F"/>
    <w:rsid w:val="000A3C52"/>
    <w:rsid w:val="000A51DE"/>
    <w:rsid w:val="000A67C2"/>
    <w:rsid w:val="000A7021"/>
    <w:rsid w:val="000A7EFA"/>
    <w:rsid w:val="000B0D61"/>
    <w:rsid w:val="000B312D"/>
    <w:rsid w:val="000B430F"/>
    <w:rsid w:val="000B5B73"/>
    <w:rsid w:val="000B607B"/>
    <w:rsid w:val="000B60E1"/>
    <w:rsid w:val="000B6929"/>
    <w:rsid w:val="000B6BD1"/>
    <w:rsid w:val="000B6C8C"/>
    <w:rsid w:val="000C04FF"/>
    <w:rsid w:val="000C0659"/>
    <w:rsid w:val="000C106B"/>
    <w:rsid w:val="000C14E4"/>
    <w:rsid w:val="000C1816"/>
    <w:rsid w:val="000C1B10"/>
    <w:rsid w:val="000C2B0E"/>
    <w:rsid w:val="000C4A54"/>
    <w:rsid w:val="000C5624"/>
    <w:rsid w:val="000C62C0"/>
    <w:rsid w:val="000D0041"/>
    <w:rsid w:val="000D00B8"/>
    <w:rsid w:val="000D3CF7"/>
    <w:rsid w:val="000D4F3D"/>
    <w:rsid w:val="000D5890"/>
    <w:rsid w:val="000D682F"/>
    <w:rsid w:val="000E08A3"/>
    <w:rsid w:val="000E0AAA"/>
    <w:rsid w:val="000E0B04"/>
    <w:rsid w:val="000E3D66"/>
    <w:rsid w:val="000E4A86"/>
    <w:rsid w:val="000E6994"/>
    <w:rsid w:val="000E6A84"/>
    <w:rsid w:val="000E73A8"/>
    <w:rsid w:val="000E7A66"/>
    <w:rsid w:val="000E7D80"/>
    <w:rsid w:val="000F1124"/>
    <w:rsid w:val="000F2D49"/>
    <w:rsid w:val="000F3FC7"/>
    <w:rsid w:val="000F4792"/>
    <w:rsid w:val="001000F2"/>
    <w:rsid w:val="001027C8"/>
    <w:rsid w:val="00102B67"/>
    <w:rsid w:val="001047B7"/>
    <w:rsid w:val="00106704"/>
    <w:rsid w:val="0011108E"/>
    <w:rsid w:val="001113B7"/>
    <w:rsid w:val="001124A0"/>
    <w:rsid w:val="00113343"/>
    <w:rsid w:val="00113618"/>
    <w:rsid w:val="00114382"/>
    <w:rsid w:val="00114847"/>
    <w:rsid w:val="001153E5"/>
    <w:rsid w:val="0011647C"/>
    <w:rsid w:val="00120D9B"/>
    <w:rsid w:val="00122E50"/>
    <w:rsid w:val="00122EBD"/>
    <w:rsid w:val="00123E24"/>
    <w:rsid w:val="00124491"/>
    <w:rsid w:val="00124A42"/>
    <w:rsid w:val="00124ABB"/>
    <w:rsid w:val="00125A53"/>
    <w:rsid w:val="00126CCB"/>
    <w:rsid w:val="00126DE1"/>
    <w:rsid w:val="001275CC"/>
    <w:rsid w:val="00131946"/>
    <w:rsid w:val="00133A5D"/>
    <w:rsid w:val="00134710"/>
    <w:rsid w:val="00134A79"/>
    <w:rsid w:val="00134F00"/>
    <w:rsid w:val="001356DA"/>
    <w:rsid w:val="001376BD"/>
    <w:rsid w:val="001401CC"/>
    <w:rsid w:val="00140474"/>
    <w:rsid w:val="0014144A"/>
    <w:rsid w:val="00141A11"/>
    <w:rsid w:val="00142B45"/>
    <w:rsid w:val="00143714"/>
    <w:rsid w:val="00143D9F"/>
    <w:rsid w:val="00143DF1"/>
    <w:rsid w:val="00145CB6"/>
    <w:rsid w:val="0014602A"/>
    <w:rsid w:val="00146569"/>
    <w:rsid w:val="00146E6F"/>
    <w:rsid w:val="001470A0"/>
    <w:rsid w:val="00150028"/>
    <w:rsid w:val="001501BB"/>
    <w:rsid w:val="00153A7E"/>
    <w:rsid w:val="00155397"/>
    <w:rsid w:val="00155605"/>
    <w:rsid w:val="001563CA"/>
    <w:rsid w:val="00157EDB"/>
    <w:rsid w:val="00160300"/>
    <w:rsid w:val="001612C8"/>
    <w:rsid w:val="00162BCD"/>
    <w:rsid w:val="001649AC"/>
    <w:rsid w:val="0016605E"/>
    <w:rsid w:val="001710B3"/>
    <w:rsid w:val="00173711"/>
    <w:rsid w:val="0017410F"/>
    <w:rsid w:val="001758E3"/>
    <w:rsid w:val="0017660F"/>
    <w:rsid w:val="0018082E"/>
    <w:rsid w:val="00180A22"/>
    <w:rsid w:val="001833EB"/>
    <w:rsid w:val="00184859"/>
    <w:rsid w:val="00191330"/>
    <w:rsid w:val="00191BE2"/>
    <w:rsid w:val="00192740"/>
    <w:rsid w:val="00192E38"/>
    <w:rsid w:val="00192F6F"/>
    <w:rsid w:val="001952C7"/>
    <w:rsid w:val="001970A3"/>
    <w:rsid w:val="00197658"/>
    <w:rsid w:val="001A02DA"/>
    <w:rsid w:val="001A194D"/>
    <w:rsid w:val="001A1A3F"/>
    <w:rsid w:val="001A353A"/>
    <w:rsid w:val="001A4512"/>
    <w:rsid w:val="001A4997"/>
    <w:rsid w:val="001A4A63"/>
    <w:rsid w:val="001A4A9E"/>
    <w:rsid w:val="001A66EC"/>
    <w:rsid w:val="001A6759"/>
    <w:rsid w:val="001A7A8E"/>
    <w:rsid w:val="001B00B3"/>
    <w:rsid w:val="001B0311"/>
    <w:rsid w:val="001B0848"/>
    <w:rsid w:val="001B0DFE"/>
    <w:rsid w:val="001B276A"/>
    <w:rsid w:val="001B3305"/>
    <w:rsid w:val="001B3696"/>
    <w:rsid w:val="001B3951"/>
    <w:rsid w:val="001B4624"/>
    <w:rsid w:val="001B6464"/>
    <w:rsid w:val="001C0A05"/>
    <w:rsid w:val="001C1908"/>
    <w:rsid w:val="001C258C"/>
    <w:rsid w:val="001C2B5F"/>
    <w:rsid w:val="001C5FA6"/>
    <w:rsid w:val="001C70EA"/>
    <w:rsid w:val="001C768F"/>
    <w:rsid w:val="001C7C31"/>
    <w:rsid w:val="001D0158"/>
    <w:rsid w:val="001D1064"/>
    <w:rsid w:val="001D1D8F"/>
    <w:rsid w:val="001D3ECE"/>
    <w:rsid w:val="001D4043"/>
    <w:rsid w:val="001D471F"/>
    <w:rsid w:val="001D483A"/>
    <w:rsid w:val="001D50BB"/>
    <w:rsid w:val="001D5F55"/>
    <w:rsid w:val="001D61B9"/>
    <w:rsid w:val="001D6B35"/>
    <w:rsid w:val="001E1CA3"/>
    <w:rsid w:val="001E28E1"/>
    <w:rsid w:val="001E2A84"/>
    <w:rsid w:val="001E45FB"/>
    <w:rsid w:val="001E6CA8"/>
    <w:rsid w:val="001E742A"/>
    <w:rsid w:val="001E7AD6"/>
    <w:rsid w:val="001E7F49"/>
    <w:rsid w:val="001F15B7"/>
    <w:rsid w:val="001F1A05"/>
    <w:rsid w:val="001F1DCB"/>
    <w:rsid w:val="001F4023"/>
    <w:rsid w:val="001F4683"/>
    <w:rsid w:val="001F5A68"/>
    <w:rsid w:val="001F7D43"/>
    <w:rsid w:val="00201085"/>
    <w:rsid w:val="00201EB2"/>
    <w:rsid w:val="0020209C"/>
    <w:rsid w:val="00205829"/>
    <w:rsid w:val="00207CC1"/>
    <w:rsid w:val="00213485"/>
    <w:rsid w:val="00213A31"/>
    <w:rsid w:val="0021470E"/>
    <w:rsid w:val="00215079"/>
    <w:rsid w:val="00216283"/>
    <w:rsid w:val="00217295"/>
    <w:rsid w:val="002207F2"/>
    <w:rsid w:val="00220DB4"/>
    <w:rsid w:val="00221E36"/>
    <w:rsid w:val="00222256"/>
    <w:rsid w:val="00226ECF"/>
    <w:rsid w:val="00230C86"/>
    <w:rsid w:val="00231BA2"/>
    <w:rsid w:val="002327B6"/>
    <w:rsid w:val="00233E4C"/>
    <w:rsid w:val="00234134"/>
    <w:rsid w:val="0023424E"/>
    <w:rsid w:val="00234936"/>
    <w:rsid w:val="00235841"/>
    <w:rsid w:val="002408C6"/>
    <w:rsid w:val="00245E32"/>
    <w:rsid w:val="0024613A"/>
    <w:rsid w:val="00246B18"/>
    <w:rsid w:val="00250E2F"/>
    <w:rsid w:val="00251654"/>
    <w:rsid w:val="00251BFC"/>
    <w:rsid w:val="0025268B"/>
    <w:rsid w:val="00253960"/>
    <w:rsid w:val="002579CD"/>
    <w:rsid w:val="00257A7B"/>
    <w:rsid w:val="00257E3C"/>
    <w:rsid w:val="00260864"/>
    <w:rsid w:val="002615DA"/>
    <w:rsid w:val="00261DF3"/>
    <w:rsid w:val="0026476E"/>
    <w:rsid w:val="00264A96"/>
    <w:rsid w:val="00264EEA"/>
    <w:rsid w:val="00266753"/>
    <w:rsid w:val="00266914"/>
    <w:rsid w:val="0026752E"/>
    <w:rsid w:val="00267F01"/>
    <w:rsid w:val="00271B16"/>
    <w:rsid w:val="00271DDF"/>
    <w:rsid w:val="00273F2D"/>
    <w:rsid w:val="0027421C"/>
    <w:rsid w:val="00274C0D"/>
    <w:rsid w:val="0027583C"/>
    <w:rsid w:val="002769FE"/>
    <w:rsid w:val="00277725"/>
    <w:rsid w:val="0028118B"/>
    <w:rsid w:val="00281612"/>
    <w:rsid w:val="00283F32"/>
    <w:rsid w:val="00284C61"/>
    <w:rsid w:val="002868B7"/>
    <w:rsid w:val="00291B65"/>
    <w:rsid w:val="00292D61"/>
    <w:rsid w:val="00292E0F"/>
    <w:rsid w:val="002934FC"/>
    <w:rsid w:val="00293545"/>
    <w:rsid w:val="002935A8"/>
    <w:rsid w:val="002971E9"/>
    <w:rsid w:val="00297BA3"/>
    <w:rsid w:val="002A0439"/>
    <w:rsid w:val="002A0C10"/>
    <w:rsid w:val="002A1733"/>
    <w:rsid w:val="002A2945"/>
    <w:rsid w:val="002A3503"/>
    <w:rsid w:val="002A371A"/>
    <w:rsid w:val="002A3A5F"/>
    <w:rsid w:val="002A42CF"/>
    <w:rsid w:val="002A4607"/>
    <w:rsid w:val="002A52D7"/>
    <w:rsid w:val="002B1ED7"/>
    <w:rsid w:val="002B240F"/>
    <w:rsid w:val="002B25DD"/>
    <w:rsid w:val="002B553A"/>
    <w:rsid w:val="002B63CC"/>
    <w:rsid w:val="002C122B"/>
    <w:rsid w:val="002C25F9"/>
    <w:rsid w:val="002C38B0"/>
    <w:rsid w:val="002C48EC"/>
    <w:rsid w:val="002C4C87"/>
    <w:rsid w:val="002C73CC"/>
    <w:rsid w:val="002D0FE7"/>
    <w:rsid w:val="002D1CB6"/>
    <w:rsid w:val="002D2005"/>
    <w:rsid w:val="002D443A"/>
    <w:rsid w:val="002D4849"/>
    <w:rsid w:val="002D4C89"/>
    <w:rsid w:val="002D5592"/>
    <w:rsid w:val="002D73C3"/>
    <w:rsid w:val="002D763D"/>
    <w:rsid w:val="002E1730"/>
    <w:rsid w:val="002E23AB"/>
    <w:rsid w:val="002E4B51"/>
    <w:rsid w:val="002F279E"/>
    <w:rsid w:val="002F3D97"/>
    <w:rsid w:val="002F626D"/>
    <w:rsid w:val="002F6C21"/>
    <w:rsid w:val="002F7599"/>
    <w:rsid w:val="002F7A48"/>
    <w:rsid w:val="00303CD4"/>
    <w:rsid w:val="00305300"/>
    <w:rsid w:val="0030738B"/>
    <w:rsid w:val="00310FDF"/>
    <w:rsid w:val="00311009"/>
    <w:rsid w:val="00312943"/>
    <w:rsid w:val="00313419"/>
    <w:rsid w:val="003137AC"/>
    <w:rsid w:val="0031404E"/>
    <w:rsid w:val="00314BB0"/>
    <w:rsid w:val="00314E6A"/>
    <w:rsid w:val="003154E2"/>
    <w:rsid w:val="0031674E"/>
    <w:rsid w:val="00323554"/>
    <w:rsid w:val="00325C4C"/>
    <w:rsid w:val="00330C83"/>
    <w:rsid w:val="00331F93"/>
    <w:rsid w:val="00332147"/>
    <w:rsid w:val="0033407C"/>
    <w:rsid w:val="003377F0"/>
    <w:rsid w:val="00337BA3"/>
    <w:rsid w:val="00337BBF"/>
    <w:rsid w:val="0034066C"/>
    <w:rsid w:val="00340699"/>
    <w:rsid w:val="00340FCA"/>
    <w:rsid w:val="003430FA"/>
    <w:rsid w:val="003446BF"/>
    <w:rsid w:val="00344BEF"/>
    <w:rsid w:val="0034641F"/>
    <w:rsid w:val="003471AE"/>
    <w:rsid w:val="00347A79"/>
    <w:rsid w:val="00350B0A"/>
    <w:rsid w:val="00350BE2"/>
    <w:rsid w:val="00350C0E"/>
    <w:rsid w:val="0035129C"/>
    <w:rsid w:val="00352ACE"/>
    <w:rsid w:val="00353A53"/>
    <w:rsid w:val="00354927"/>
    <w:rsid w:val="00355190"/>
    <w:rsid w:val="0035636E"/>
    <w:rsid w:val="003569A3"/>
    <w:rsid w:val="003569E2"/>
    <w:rsid w:val="003577D7"/>
    <w:rsid w:val="00361723"/>
    <w:rsid w:val="0036197B"/>
    <w:rsid w:val="00362587"/>
    <w:rsid w:val="00363841"/>
    <w:rsid w:val="00365018"/>
    <w:rsid w:val="00367FAF"/>
    <w:rsid w:val="00371257"/>
    <w:rsid w:val="00374530"/>
    <w:rsid w:val="00375388"/>
    <w:rsid w:val="00375CEE"/>
    <w:rsid w:val="00375F29"/>
    <w:rsid w:val="003767DF"/>
    <w:rsid w:val="0037720B"/>
    <w:rsid w:val="00377407"/>
    <w:rsid w:val="003801EB"/>
    <w:rsid w:val="003802F8"/>
    <w:rsid w:val="0038089A"/>
    <w:rsid w:val="003808A8"/>
    <w:rsid w:val="00381D70"/>
    <w:rsid w:val="00382FAF"/>
    <w:rsid w:val="0038314C"/>
    <w:rsid w:val="003831B3"/>
    <w:rsid w:val="00384818"/>
    <w:rsid w:val="00385C1D"/>
    <w:rsid w:val="00385EDD"/>
    <w:rsid w:val="00387DF1"/>
    <w:rsid w:val="00390413"/>
    <w:rsid w:val="00390782"/>
    <w:rsid w:val="00391790"/>
    <w:rsid w:val="003950AF"/>
    <w:rsid w:val="00395102"/>
    <w:rsid w:val="003956CB"/>
    <w:rsid w:val="003A421C"/>
    <w:rsid w:val="003A4275"/>
    <w:rsid w:val="003A639D"/>
    <w:rsid w:val="003A63D9"/>
    <w:rsid w:val="003A6D9C"/>
    <w:rsid w:val="003A7861"/>
    <w:rsid w:val="003A7941"/>
    <w:rsid w:val="003B0611"/>
    <w:rsid w:val="003B229B"/>
    <w:rsid w:val="003B24EA"/>
    <w:rsid w:val="003B2CD7"/>
    <w:rsid w:val="003B3162"/>
    <w:rsid w:val="003B4709"/>
    <w:rsid w:val="003B4F73"/>
    <w:rsid w:val="003C0C5B"/>
    <w:rsid w:val="003C1958"/>
    <w:rsid w:val="003C1EB9"/>
    <w:rsid w:val="003C2F5D"/>
    <w:rsid w:val="003C3EC3"/>
    <w:rsid w:val="003C5170"/>
    <w:rsid w:val="003C6107"/>
    <w:rsid w:val="003C7F94"/>
    <w:rsid w:val="003D05AC"/>
    <w:rsid w:val="003D17EB"/>
    <w:rsid w:val="003D1D82"/>
    <w:rsid w:val="003D2511"/>
    <w:rsid w:val="003D28F4"/>
    <w:rsid w:val="003D37CA"/>
    <w:rsid w:val="003D4C7E"/>
    <w:rsid w:val="003D6566"/>
    <w:rsid w:val="003D7161"/>
    <w:rsid w:val="003E31E3"/>
    <w:rsid w:val="003E32F5"/>
    <w:rsid w:val="003E4613"/>
    <w:rsid w:val="003E53B5"/>
    <w:rsid w:val="003F0497"/>
    <w:rsid w:val="003F093A"/>
    <w:rsid w:val="003F365B"/>
    <w:rsid w:val="003F3F7F"/>
    <w:rsid w:val="00401491"/>
    <w:rsid w:val="00401DF1"/>
    <w:rsid w:val="004101BA"/>
    <w:rsid w:val="004103DA"/>
    <w:rsid w:val="004114D6"/>
    <w:rsid w:val="00413C55"/>
    <w:rsid w:val="004143C3"/>
    <w:rsid w:val="00414B5D"/>
    <w:rsid w:val="00415831"/>
    <w:rsid w:val="004158B5"/>
    <w:rsid w:val="004167A0"/>
    <w:rsid w:val="004207E7"/>
    <w:rsid w:val="00422ED8"/>
    <w:rsid w:val="0042312D"/>
    <w:rsid w:val="004231A5"/>
    <w:rsid w:val="00423359"/>
    <w:rsid w:val="00423578"/>
    <w:rsid w:val="00423D6F"/>
    <w:rsid w:val="00424B6D"/>
    <w:rsid w:val="004258A7"/>
    <w:rsid w:val="00425AA4"/>
    <w:rsid w:val="004262C3"/>
    <w:rsid w:val="00430428"/>
    <w:rsid w:val="004368D9"/>
    <w:rsid w:val="0043754F"/>
    <w:rsid w:val="004402C8"/>
    <w:rsid w:val="0044054D"/>
    <w:rsid w:val="00442E85"/>
    <w:rsid w:val="00453243"/>
    <w:rsid w:val="00453651"/>
    <w:rsid w:val="0045433E"/>
    <w:rsid w:val="004552DD"/>
    <w:rsid w:val="0045666C"/>
    <w:rsid w:val="0045742B"/>
    <w:rsid w:val="004577D9"/>
    <w:rsid w:val="00461937"/>
    <w:rsid w:val="00463D5B"/>
    <w:rsid w:val="00464F98"/>
    <w:rsid w:val="00465530"/>
    <w:rsid w:val="00466EC6"/>
    <w:rsid w:val="00470468"/>
    <w:rsid w:val="004709A1"/>
    <w:rsid w:val="004738CC"/>
    <w:rsid w:val="00474DA7"/>
    <w:rsid w:val="00474F0D"/>
    <w:rsid w:val="00480934"/>
    <w:rsid w:val="00482578"/>
    <w:rsid w:val="00482DA5"/>
    <w:rsid w:val="00483CCB"/>
    <w:rsid w:val="00484125"/>
    <w:rsid w:val="004847BC"/>
    <w:rsid w:val="00486F0A"/>
    <w:rsid w:val="004901CF"/>
    <w:rsid w:val="00492B4F"/>
    <w:rsid w:val="00493B91"/>
    <w:rsid w:val="00494404"/>
    <w:rsid w:val="004947BE"/>
    <w:rsid w:val="004953FE"/>
    <w:rsid w:val="0049566F"/>
    <w:rsid w:val="004A0104"/>
    <w:rsid w:val="004A022F"/>
    <w:rsid w:val="004A18CF"/>
    <w:rsid w:val="004A5A2B"/>
    <w:rsid w:val="004B075F"/>
    <w:rsid w:val="004B0878"/>
    <w:rsid w:val="004B2598"/>
    <w:rsid w:val="004B3460"/>
    <w:rsid w:val="004B3C9F"/>
    <w:rsid w:val="004B4E11"/>
    <w:rsid w:val="004B67C0"/>
    <w:rsid w:val="004B6B54"/>
    <w:rsid w:val="004C037E"/>
    <w:rsid w:val="004C0F49"/>
    <w:rsid w:val="004C19E8"/>
    <w:rsid w:val="004C2B31"/>
    <w:rsid w:val="004C34F7"/>
    <w:rsid w:val="004C3E2C"/>
    <w:rsid w:val="004C6668"/>
    <w:rsid w:val="004C7897"/>
    <w:rsid w:val="004D159D"/>
    <w:rsid w:val="004D2F94"/>
    <w:rsid w:val="004D3458"/>
    <w:rsid w:val="004D4094"/>
    <w:rsid w:val="004D4754"/>
    <w:rsid w:val="004D7575"/>
    <w:rsid w:val="004D7577"/>
    <w:rsid w:val="004D7E50"/>
    <w:rsid w:val="004E140A"/>
    <w:rsid w:val="004E1C55"/>
    <w:rsid w:val="004E381A"/>
    <w:rsid w:val="004E3A81"/>
    <w:rsid w:val="004E3B5C"/>
    <w:rsid w:val="004E40BF"/>
    <w:rsid w:val="004E5626"/>
    <w:rsid w:val="004E61DE"/>
    <w:rsid w:val="004E6969"/>
    <w:rsid w:val="004E78BF"/>
    <w:rsid w:val="004F094F"/>
    <w:rsid w:val="004F0A48"/>
    <w:rsid w:val="004F44BC"/>
    <w:rsid w:val="005024F9"/>
    <w:rsid w:val="005026BB"/>
    <w:rsid w:val="00503D80"/>
    <w:rsid w:val="00504D18"/>
    <w:rsid w:val="00505A7A"/>
    <w:rsid w:val="0050681B"/>
    <w:rsid w:val="0050727C"/>
    <w:rsid w:val="00507670"/>
    <w:rsid w:val="00510620"/>
    <w:rsid w:val="005110A5"/>
    <w:rsid w:val="005123FA"/>
    <w:rsid w:val="00515220"/>
    <w:rsid w:val="00515526"/>
    <w:rsid w:val="00520636"/>
    <w:rsid w:val="0052136A"/>
    <w:rsid w:val="005214FD"/>
    <w:rsid w:val="005227C3"/>
    <w:rsid w:val="0052358A"/>
    <w:rsid w:val="005244EA"/>
    <w:rsid w:val="00524AB8"/>
    <w:rsid w:val="00525FB8"/>
    <w:rsid w:val="00527951"/>
    <w:rsid w:val="005315BB"/>
    <w:rsid w:val="0053281D"/>
    <w:rsid w:val="0053420E"/>
    <w:rsid w:val="0053649A"/>
    <w:rsid w:val="005401AC"/>
    <w:rsid w:val="00544198"/>
    <w:rsid w:val="00544C26"/>
    <w:rsid w:val="00545CE7"/>
    <w:rsid w:val="005462DF"/>
    <w:rsid w:val="00546739"/>
    <w:rsid w:val="0055394F"/>
    <w:rsid w:val="00553E98"/>
    <w:rsid w:val="0055412C"/>
    <w:rsid w:val="00554B6C"/>
    <w:rsid w:val="00557BC1"/>
    <w:rsid w:val="005629DB"/>
    <w:rsid w:val="00562D38"/>
    <w:rsid w:val="005632C2"/>
    <w:rsid w:val="00563701"/>
    <w:rsid w:val="005645AD"/>
    <w:rsid w:val="00564F14"/>
    <w:rsid w:val="00566CDF"/>
    <w:rsid w:val="00566E5B"/>
    <w:rsid w:val="00570C32"/>
    <w:rsid w:val="00575333"/>
    <w:rsid w:val="00575D06"/>
    <w:rsid w:val="00576756"/>
    <w:rsid w:val="005769EF"/>
    <w:rsid w:val="00576A2A"/>
    <w:rsid w:val="0058165C"/>
    <w:rsid w:val="00582482"/>
    <w:rsid w:val="00584741"/>
    <w:rsid w:val="0058599B"/>
    <w:rsid w:val="00585CF3"/>
    <w:rsid w:val="0058608B"/>
    <w:rsid w:val="00586C5D"/>
    <w:rsid w:val="00586CB0"/>
    <w:rsid w:val="00592EE7"/>
    <w:rsid w:val="00593583"/>
    <w:rsid w:val="00597A50"/>
    <w:rsid w:val="00597AC1"/>
    <w:rsid w:val="005A2134"/>
    <w:rsid w:val="005A275B"/>
    <w:rsid w:val="005A393E"/>
    <w:rsid w:val="005A3B35"/>
    <w:rsid w:val="005A4BE4"/>
    <w:rsid w:val="005A5639"/>
    <w:rsid w:val="005A57A2"/>
    <w:rsid w:val="005A705C"/>
    <w:rsid w:val="005B0523"/>
    <w:rsid w:val="005B1863"/>
    <w:rsid w:val="005B3BB9"/>
    <w:rsid w:val="005B4AF0"/>
    <w:rsid w:val="005B52F3"/>
    <w:rsid w:val="005C0201"/>
    <w:rsid w:val="005C257D"/>
    <w:rsid w:val="005C2658"/>
    <w:rsid w:val="005C26F4"/>
    <w:rsid w:val="005C30A3"/>
    <w:rsid w:val="005C30E4"/>
    <w:rsid w:val="005C4915"/>
    <w:rsid w:val="005C57ED"/>
    <w:rsid w:val="005C6FF5"/>
    <w:rsid w:val="005C7498"/>
    <w:rsid w:val="005D48BB"/>
    <w:rsid w:val="005D6488"/>
    <w:rsid w:val="005D6596"/>
    <w:rsid w:val="005D6765"/>
    <w:rsid w:val="005E0F1D"/>
    <w:rsid w:val="005E2889"/>
    <w:rsid w:val="005E32F3"/>
    <w:rsid w:val="005E3D24"/>
    <w:rsid w:val="005E7A12"/>
    <w:rsid w:val="005F0D72"/>
    <w:rsid w:val="005F3A5B"/>
    <w:rsid w:val="005F49C5"/>
    <w:rsid w:val="005F7A48"/>
    <w:rsid w:val="006069AB"/>
    <w:rsid w:val="006079B5"/>
    <w:rsid w:val="00610E83"/>
    <w:rsid w:val="00611B9F"/>
    <w:rsid w:val="00611FA6"/>
    <w:rsid w:val="006138E8"/>
    <w:rsid w:val="00613FED"/>
    <w:rsid w:val="006145F5"/>
    <w:rsid w:val="0061596A"/>
    <w:rsid w:val="00615D6E"/>
    <w:rsid w:val="0061706D"/>
    <w:rsid w:val="00621B00"/>
    <w:rsid w:val="00621B72"/>
    <w:rsid w:val="00623301"/>
    <w:rsid w:val="00626CD2"/>
    <w:rsid w:val="00626E08"/>
    <w:rsid w:val="00630ACE"/>
    <w:rsid w:val="00630BB8"/>
    <w:rsid w:val="00630EC8"/>
    <w:rsid w:val="0063189B"/>
    <w:rsid w:val="00631A52"/>
    <w:rsid w:val="006323AF"/>
    <w:rsid w:val="00634AD4"/>
    <w:rsid w:val="00635EC0"/>
    <w:rsid w:val="00637F92"/>
    <w:rsid w:val="006400D9"/>
    <w:rsid w:val="006408A9"/>
    <w:rsid w:val="00642F8E"/>
    <w:rsid w:val="00646052"/>
    <w:rsid w:val="00647F8D"/>
    <w:rsid w:val="0065050F"/>
    <w:rsid w:val="00650670"/>
    <w:rsid w:val="006506E8"/>
    <w:rsid w:val="006508B5"/>
    <w:rsid w:val="00650CB6"/>
    <w:rsid w:val="0065117D"/>
    <w:rsid w:val="00653308"/>
    <w:rsid w:val="006558D9"/>
    <w:rsid w:val="00655BB5"/>
    <w:rsid w:val="006568A6"/>
    <w:rsid w:val="00657155"/>
    <w:rsid w:val="0065779E"/>
    <w:rsid w:val="00661DCB"/>
    <w:rsid w:val="00663086"/>
    <w:rsid w:val="006630B0"/>
    <w:rsid w:val="006659AC"/>
    <w:rsid w:val="0067161C"/>
    <w:rsid w:val="00672AE3"/>
    <w:rsid w:val="006731FC"/>
    <w:rsid w:val="00674A13"/>
    <w:rsid w:val="00674F36"/>
    <w:rsid w:val="00676B9A"/>
    <w:rsid w:val="00676CBD"/>
    <w:rsid w:val="00677E1B"/>
    <w:rsid w:val="00680768"/>
    <w:rsid w:val="00683494"/>
    <w:rsid w:val="00684869"/>
    <w:rsid w:val="006863C6"/>
    <w:rsid w:val="006875CF"/>
    <w:rsid w:val="006901D1"/>
    <w:rsid w:val="0069089A"/>
    <w:rsid w:val="0069181A"/>
    <w:rsid w:val="00691F80"/>
    <w:rsid w:val="0069295B"/>
    <w:rsid w:val="006944A4"/>
    <w:rsid w:val="00694D63"/>
    <w:rsid w:val="006950ED"/>
    <w:rsid w:val="006956AA"/>
    <w:rsid w:val="006964AB"/>
    <w:rsid w:val="0069653C"/>
    <w:rsid w:val="0069667D"/>
    <w:rsid w:val="00696A88"/>
    <w:rsid w:val="00697272"/>
    <w:rsid w:val="00697A85"/>
    <w:rsid w:val="006A0651"/>
    <w:rsid w:val="006A12E0"/>
    <w:rsid w:val="006A2CB7"/>
    <w:rsid w:val="006A32A3"/>
    <w:rsid w:val="006A64D9"/>
    <w:rsid w:val="006A6A35"/>
    <w:rsid w:val="006A74AC"/>
    <w:rsid w:val="006A79AE"/>
    <w:rsid w:val="006A7C50"/>
    <w:rsid w:val="006B1000"/>
    <w:rsid w:val="006B2006"/>
    <w:rsid w:val="006B31B7"/>
    <w:rsid w:val="006B3E40"/>
    <w:rsid w:val="006B4E37"/>
    <w:rsid w:val="006B55DE"/>
    <w:rsid w:val="006B7B6A"/>
    <w:rsid w:val="006B7E77"/>
    <w:rsid w:val="006C0662"/>
    <w:rsid w:val="006C0A8B"/>
    <w:rsid w:val="006C0CC3"/>
    <w:rsid w:val="006D1817"/>
    <w:rsid w:val="006D3BAA"/>
    <w:rsid w:val="006D3E8A"/>
    <w:rsid w:val="006D43A8"/>
    <w:rsid w:val="006D534C"/>
    <w:rsid w:val="006D56D4"/>
    <w:rsid w:val="006D697C"/>
    <w:rsid w:val="006D7778"/>
    <w:rsid w:val="006D7BF7"/>
    <w:rsid w:val="006E0D63"/>
    <w:rsid w:val="006E3FF1"/>
    <w:rsid w:val="006E4E1D"/>
    <w:rsid w:val="006E67CA"/>
    <w:rsid w:val="006F000A"/>
    <w:rsid w:val="006F0C83"/>
    <w:rsid w:val="006F1BE6"/>
    <w:rsid w:val="006F366D"/>
    <w:rsid w:val="006F3BB8"/>
    <w:rsid w:val="006F5B79"/>
    <w:rsid w:val="006F5D63"/>
    <w:rsid w:val="006F66B9"/>
    <w:rsid w:val="0070194B"/>
    <w:rsid w:val="00704147"/>
    <w:rsid w:val="00706529"/>
    <w:rsid w:val="007079EF"/>
    <w:rsid w:val="00707DFE"/>
    <w:rsid w:val="00711C9C"/>
    <w:rsid w:val="0071397F"/>
    <w:rsid w:val="007139A6"/>
    <w:rsid w:val="00716B25"/>
    <w:rsid w:val="0071735B"/>
    <w:rsid w:val="00717AD8"/>
    <w:rsid w:val="0072338F"/>
    <w:rsid w:val="00724ECC"/>
    <w:rsid w:val="007262F4"/>
    <w:rsid w:val="00726655"/>
    <w:rsid w:val="00727927"/>
    <w:rsid w:val="00727F96"/>
    <w:rsid w:val="00730DA1"/>
    <w:rsid w:val="007320DB"/>
    <w:rsid w:val="007359B0"/>
    <w:rsid w:val="007400AB"/>
    <w:rsid w:val="00740606"/>
    <w:rsid w:val="007407FB"/>
    <w:rsid w:val="007427F3"/>
    <w:rsid w:val="00742D40"/>
    <w:rsid w:val="00742E80"/>
    <w:rsid w:val="007450C3"/>
    <w:rsid w:val="00745C94"/>
    <w:rsid w:val="007462E1"/>
    <w:rsid w:val="00746C05"/>
    <w:rsid w:val="00747053"/>
    <w:rsid w:val="00750208"/>
    <w:rsid w:val="007502B2"/>
    <w:rsid w:val="0075155B"/>
    <w:rsid w:val="00751D50"/>
    <w:rsid w:val="00754A30"/>
    <w:rsid w:val="00754D1C"/>
    <w:rsid w:val="00757F73"/>
    <w:rsid w:val="00760201"/>
    <w:rsid w:val="00760235"/>
    <w:rsid w:val="007603CF"/>
    <w:rsid w:val="007607DB"/>
    <w:rsid w:val="007623CC"/>
    <w:rsid w:val="007640BA"/>
    <w:rsid w:val="00770A31"/>
    <w:rsid w:val="00771149"/>
    <w:rsid w:val="0077297E"/>
    <w:rsid w:val="00773476"/>
    <w:rsid w:val="007736CF"/>
    <w:rsid w:val="00777688"/>
    <w:rsid w:val="00780521"/>
    <w:rsid w:val="00780F15"/>
    <w:rsid w:val="00783484"/>
    <w:rsid w:val="00783CD7"/>
    <w:rsid w:val="00784B8C"/>
    <w:rsid w:val="0078615D"/>
    <w:rsid w:val="00787878"/>
    <w:rsid w:val="007901F9"/>
    <w:rsid w:val="007908ED"/>
    <w:rsid w:val="007910C3"/>
    <w:rsid w:val="00791CB0"/>
    <w:rsid w:val="0079361B"/>
    <w:rsid w:val="00794985"/>
    <w:rsid w:val="00794ABC"/>
    <w:rsid w:val="00794E5E"/>
    <w:rsid w:val="00796A05"/>
    <w:rsid w:val="0079776A"/>
    <w:rsid w:val="007A1F0D"/>
    <w:rsid w:val="007A29F2"/>
    <w:rsid w:val="007A48A4"/>
    <w:rsid w:val="007A5769"/>
    <w:rsid w:val="007A6B71"/>
    <w:rsid w:val="007A73E5"/>
    <w:rsid w:val="007B1022"/>
    <w:rsid w:val="007B2020"/>
    <w:rsid w:val="007B3EA1"/>
    <w:rsid w:val="007B422B"/>
    <w:rsid w:val="007B4472"/>
    <w:rsid w:val="007B4EF2"/>
    <w:rsid w:val="007B54B7"/>
    <w:rsid w:val="007B5FF3"/>
    <w:rsid w:val="007B6822"/>
    <w:rsid w:val="007C154B"/>
    <w:rsid w:val="007C1F6F"/>
    <w:rsid w:val="007C40F2"/>
    <w:rsid w:val="007C5569"/>
    <w:rsid w:val="007D038C"/>
    <w:rsid w:val="007D087F"/>
    <w:rsid w:val="007D3DC7"/>
    <w:rsid w:val="007D46FC"/>
    <w:rsid w:val="007D535A"/>
    <w:rsid w:val="007D5C70"/>
    <w:rsid w:val="007D7F80"/>
    <w:rsid w:val="007E0B60"/>
    <w:rsid w:val="007E0D4E"/>
    <w:rsid w:val="007E31B8"/>
    <w:rsid w:val="007E47DB"/>
    <w:rsid w:val="007E4B15"/>
    <w:rsid w:val="007E4E61"/>
    <w:rsid w:val="007E50DD"/>
    <w:rsid w:val="007E5EE6"/>
    <w:rsid w:val="007E65D8"/>
    <w:rsid w:val="007E695D"/>
    <w:rsid w:val="007E7CEE"/>
    <w:rsid w:val="007F1B66"/>
    <w:rsid w:val="007F1F17"/>
    <w:rsid w:val="007F3524"/>
    <w:rsid w:val="007F43EC"/>
    <w:rsid w:val="007F5516"/>
    <w:rsid w:val="007F5925"/>
    <w:rsid w:val="007F704F"/>
    <w:rsid w:val="008006CB"/>
    <w:rsid w:val="0080091E"/>
    <w:rsid w:val="00800C73"/>
    <w:rsid w:val="00800F95"/>
    <w:rsid w:val="00801CD0"/>
    <w:rsid w:val="00802187"/>
    <w:rsid w:val="00803B15"/>
    <w:rsid w:val="00803B51"/>
    <w:rsid w:val="00803CBF"/>
    <w:rsid w:val="008058BA"/>
    <w:rsid w:val="008071B8"/>
    <w:rsid w:val="0080725A"/>
    <w:rsid w:val="00811052"/>
    <w:rsid w:val="008137A1"/>
    <w:rsid w:val="00813B54"/>
    <w:rsid w:val="00814021"/>
    <w:rsid w:val="008147BA"/>
    <w:rsid w:val="00815964"/>
    <w:rsid w:val="00816A75"/>
    <w:rsid w:val="00816F09"/>
    <w:rsid w:val="008171B8"/>
    <w:rsid w:val="00817425"/>
    <w:rsid w:val="008176CA"/>
    <w:rsid w:val="00820DA5"/>
    <w:rsid w:val="00823C1E"/>
    <w:rsid w:val="00824CBE"/>
    <w:rsid w:val="00824E25"/>
    <w:rsid w:val="00825716"/>
    <w:rsid w:val="00825BD4"/>
    <w:rsid w:val="008276EE"/>
    <w:rsid w:val="00831554"/>
    <w:rsid w:val="008319A7"/>
    <w:rsid w:val="0083233C"/>
    <w:rsid w:val="0083296E"/>
    <w:rsid w:val="00834094"/>
    <w:rsid w:val="008349BB"/>
    <w:rsid w:val="00834D4C"/>
    <w:rsid w:val="0083578B"/>
    <w:rsid w:val="00835EE0"/>
    <w:rsid w:val="00837DDA"/>
    <w:rsid w:val="0084287D"/>
    <w:rsid w:val="008436F4"/>
    <w:rsid w:val="0084501B"/>
    <w:rsid w:val="008461B0"/>
    <w:rsid w:val="00846F9E"/>
    <w:rsid w:val="008475A7"/>
    <w:rsid w:val="00850588"/>
    <w:rsid w:val="00851C55"/>
    <w:rsid w:val="008525B5"/>
    <w:rsid w:val="00853527"/>
    <w:rsid w:val="008547B6"/>
    <w:rsid w:val="0085559A"/>
    <w:rsid w:val="008559B3"/>
    <w:rsid w:val="0085617C"/>
    <w:rsid w:val="008605F4"/>
    <w:rsid w:val="0086257B"/>
    <w:rsid w:val="008630B6"/>
    <w:rsid w:val="00863151"/>
    <w:rsid w:val="008644FF"/>
    <w:rsid w:val="0086467C"/>
    <w:rsid w:val="00865D11"/>
    <w:rsid w:val="008663A6"/>
    <w:rsid w:val="00866A2D"/>
    <w:rsid w:val="00866D90"/>
    <w:rsid w:val="008674EC"/>
    <w:rsid w:val="008715E1"/>
    <w:rsid w:val="00871BCA"/>
    <w:rsid w:val="0087452D"/>
    <w:rsid w:val="0087487D"/>
    <w:rsid w:val="008749AA"/>
    <w:rsid w:val="00884D63"/>
    <w:rsid w:val="00885554"/>
    <w:rsid w:val="008907E0"/>
    <w:rsid w:val="00891307"/>
    <w:rsid w:val="00891E67"/>
    <w:rsid w:val="00891F36"/>
    <w:rsid w:val="00892942"/>
    <w:rsid w:val="0089307F"/>
    <w:rsid w:val="00896E6A"/>
    <w:rsid w:val="00897A97"/>
    <w:rsid w:val="008A1345"/>
    <w:rsid w:val="008A2977"/>
    <w:rsid w:val="008A5231"/>
    <w:rsid w:val="008A5E9C"/>
    <w:rsid w:val="008B07F3"/>
    <w:rsid w:val="008B0A55"/>
    <w:rsid w:val="008B16F1"/>
    <w:rsid w:val="008B6184"/>
    <w:rsid w:val="008B64B8"/>
    <w:rsid w:val="008B6A92"/>
    <w:rsid w:val="008B742A"/>
    <w:rsid w:val="008C080C"/>
    <w:rsid w:val="008C13A1"/>
    <w:rsid w:val="008C1CEF"/>
    <w:rsid w:val="008C2EF5"/>
    <w:rsid w:val="008C4107"/>
    <w:rsid w:val="008C435C"/>
    <w:rsid w:val="008C672B"/>
    <w:rsid w:val="008C7A8A"/>
    <w:rsid w:val="008D0544"/>
    <w:rsid w:val="008D1692"/>
    <w:rsid w:val="008D1C84"/>
    <w:rsid w:val="008D2C09"/>
    <w:rsid w:val="008D2D49"/>
    <w:rsid w:val="008D41F0"/>
    <w:rsid w:val="008D6D15"/>
    <w:rsid w:val="008E065C"/>
    <w:rsid w:val="008E308E"/>
    <w:rsid w:val="008E31A1"/>
    <w:rsid w:val="008E36BE"/>
    <w:rsid w:val="008E39B3"/>
    <w:rsid w:val="008E3D96"/>
    <w:rsid w:val="008E52C2"/>
    <w:rsid w:val="008E6086"/>
    <w:rsid w:val="008E68E9"/>
    <w:rsid w:val="008F2E83"/>
    <w:rsid w:val="00900FDE"/>
    <w:rsid w:val="00901277"/>
    <w:rsid w:val="00901427"/>
    <w:rsid w:val="00901FD3"/>
    <w:rsid w:val="00902807"/>
    <w:rsid w:val="00902D9D"/>
    <w:rsid w:val="00903BDA"/>
    <w:rsid w:val="00904FE2"/>
    <w:rsid w:val="0090658B"/>
    <w:rsid w:val="009074E0"/>
    <w:rsid w:val="00910E3D"/>
    <w:rsid w:val="00910E78"/>
    <w:rsid w:val="00911525"/>
    <w:rsid w:val="0091285A"/>
    <w:rsid w:val="009130AC"/>
    <w:rsid w:val="00913328"/>
    <w:rsid w:val="0091470A"/>
    <w:rsid w:val="00914FC3"/>
    <w:rsid w:val="00916D8A"/>
    <w:rsid w:val="009201B8"/>
    <w:rsid w:val="00920BDC"/>
    <w:rsid w:val="009216A9"/>
    <w:rsid w:val="0092349A"/>
    <w:rsid w:val="009235BF"/>
    <w:rsid w:val="00924758"/>
    <w:rsid w:val="00925B7C"/>
    <w:rsid w:val="0092656E"/>
    <w:rsid w:val="009266A2"/>
    <w:rsid w:val="009300A1"/>
    <w:rsid w:val="009347D5"/>
    <w:rsid w:val="00935288"/>
    <w:rsid w:val="00935ED4"/>
    <w:rsid w:val="009378C8"/>
    <w:rsid w:val="00937B0D"/>
    <w:rsid w:val="009405BB"/>
    <w:rsid w:val="00940886"/>
    <w:rsid w:val="00941C15"/>
    <w:rsid w:val="009442B3"/>
    <w:rsid w:val="00944301"/>
    <w:rsid w:val="009468CE"/>
    <w:rsid w:val="00947F3D"/>
    <w:rsid w:val="0095180E"/>
    <w:rsid w:val="00951DF0"/>
    <w:rsid w:val="00953325"/>
    <w:rsid w:val="00954384"/>
    <w:rsid w:val="0095502D"/>
    <w:rsid w:val="009550BD"/>
    <w:rsid w:val="00956B58"/>
    <w:rsid w:val="00956F73"/>
    <w:rsid w:val="00957FB9"/>
    <w:rsid w:val="009602E6"/>
    <w:rsid w:val="00960F4D"/>
    <w:rsid w:val="00962E05"/>
    <w:rsid w:val="0096311F"/>
    <w:rsid w:val="00965115"/>
    <w:rsid w:val="00965889"/>
    <w:rsid w:val="00966920"/>
    <w:rsid w:val="00967813"/>
    <w:rsid w:val="00970049"/>
    <w:rsid w:val="00971B75"/>
    <w:rsid w:val="00972CA1"/>
    <w:rsid w:val="0097341B"/>
    <w:rsid w:val="00973A60"/>
    <w:rsid w:val="009758FD"/>
    <w:rsid w:val="00976099"/>
    <w:rsid w:val="00977BE5"/>
    <w:rsid w:val="00977C3D"/>
    <w:rsid w:val="00977FC5"/>
    <w:rsid w:val="00980831"/>
    <w:rsid w:val="009848AC"/>
    <w:rsid w:val="009851C0"/>
    <w:rsid w:val="0098591C"/>
    <w:rsid w:val="00985D03"/>
    <w:rsid w:val="0098787C"/>
    <w:rsid w:val="00993AB8"/>
    <w:rsid w:val="009958AE"/>
    <w:rsid w:val="0099615E"/>
    <w:rsid w:val="009A19B6"/>
    <w:rsid w:val="009A1F99"/>
    <w:rsid w:val="009A2312"/>
    <w:rsid w:val="009A3974"/>
    <w:rsid w:val="009A7EAC"/>
    <w:rsid w:val="009B067C"/>
    <w:rsid w:val="009B1BB8"/>
    <w:rsid w:val="009B282A"/>
    <w:rsid w:val="009B3FF9"/>
    <w:rsid w:val="009B43C4"/>
    <w:rsid w:val="009B4606"/>
    <w:rsid w:val="009B46CF"/>
    <w:rsid w:val="009B7412"/>
    <w:rsid w:val="009B7637"/>
    <w:rsid w:val="009C1154"/>
    <w:rsid w:val="009C2DFE"/>
    <w:rsid w:val="009C401D"/>
    <w:rsid w:val="009C4254"/>
    <w:rsid w:val="009C43A3"/>
    <w:rsid w:val="009C66A9"/>
    <w:rsid w:val="009C671A"/>
    <w:rsid w:val="009C6D33"/>
    <w:rsid w:val="009C7262"/>
    <w:rsid w:val="009D0D7E"/>
    <w:rsid w:val="009D4920"/>
    <w:rsid w:val="009D63F2"/>
    <w:rsid w:val="009E0475"/>
    <w:rsid w:val="009E268F"/>
    <w:rsid w:val="009E3201"/>
    <w:rsid w:val="009E3A6F"/>
    <w:rsid w:val="009E3B36"/>
    <w:rsid w:val="009E4BCE"/>
    <w:rsid w:val="009E6C37"/>
    <w:rsid w:val="009F5829"/>
    <w:rsid w:val="00A01C92"/>
    <w:rsid w:val="00A0295A"/>
    <w:rsid w:val="00A04393"/>
    <w:rsid w:val="00A05AA9"/>
    <w:rsid w:val="00A05C16"/>
    <w:rsid w:val="00A07201"/>
    <w:rsid w:val="00A07320"/>
    <w:rsid w:val="00A11D25"/>
    <w:rsid w:val="00A125D2"/>
    <w:rsid w:val="00A12DF9"/>
    <w:rsid w:val="00A155D0"/>
    <w:rsid w:val="00A15E99"/>
    <w:rsid w:val="00A1699F"/>
    <w:rsid w:val="00A1789E"/>
    <w:rsid w:val="00A17CF5"/>
    <w:rsid w:val="00A20944"/>
    <w:rsid w:val="00A23E1B"/>
    <w:rsid w:val="00A2484A"/>
    <w:rsid w:val="00A269F9"/>
    <w:rsid w:val="00A27562"/>
    <w:rsid w:val="00A277AB"/>
    <w:rsid w:val="00A30ACF"/>
    <w:rsid w:val="00A30E6F"/>
    <w:rsid w:val="00A32B1F"/>
    <w:rsid w:val="00A32B79"/>
    <w:rsid w:val="00A32C78"/>
    <w:rsid w:val="00A33001"/>
    <w:rsid w:val="00A33C8A"/>
    <w:rsid w:val="00A344D9"/>
    <w:rsid w:val="00A344FA"/>
    <w:rsid w:val="00A34AB4"/>
    <w:rsid w:val="00A3522A"/>
    <w:rsid w:val="00A358E3"/>
    <w:rsid w:val="00A40CAF"/>
    <w:rsid w:val="00A4396F"/>
    <w:rsid w:val="00A458E3"/>
    <w:rsid w:val="00A4638A"/>
    <w:rsid w:val="00A47FE3"/>
    <w:rsid w:val="00A50879"/>
    <w:rsid w:val="00A5189A"/>
    <w:rsid w:val="00A526F1"/>
    <w:rsid w:val="00A52DC7"/>
    <w:rsid w:val="00A540F0"/>
    <w:rsid w:val="00A5446E"/>
    <w:rsid w:val="00A5470F"/>
    <w:rsid w:val="00A576EC"/>
    <w:rsid w:val="00A5779B"/>
    <w:rsid w:val="00A604FE"/>
    <w:rsid w:val="00A60C96"/>
    <w:rsid w:val="00A60FA7"/>
    <w:rsid w:val="00A622E3"/>
    <w:rsid w:val="00A674C9"/>
    <w:rsid w:val="00A67920"/>
    <w:rsid w:val="00A67F75"/>
    <w:rsid w:val="00A726B5"/>
    <w:rsid w:val="00A7299E"/>
    <w:rsid w:val="00A7334F"/>
    <w:rsid w:val="00A73596"/>
    <w:rsid w:val="00A77D5E"/>
    <w:rsid w:val="00A77E2C"/>
    <w:rsid w:val="00A8071A"/>
    <w:rsid w:val="00A819A6"/>
    <w:rsid w:val="00A83475"/>
    <w:rsid w:val="00A834E3"/>
    <w:rsid w:val="00A83D7B"/>
    <w:rsid w:val="00A853D2"/>
    <w:rsid w:val="00A85531"/>
    <w:rsid w:val="00A868E6"/>
    <w:rsid w:val="00A87B54"/>
    <w:rsid w:val="00A909F1"/>
    <w:rsid w:val="00A919DB"/>
    <w:rsid w:val="00A91C07"/>
    <w:rsid w:val="00A91E93"/>
    <w:rsid w:val="00A94235"/>
    <w:rsid w:val="00A947A8"/>
    <w:rsid w:val="00A9552B"/>
    <w:rsid w:val="00AA16C5"/>
    <w:rsid w:val="00AA1942"/>
    <w:rsid w:val="00AA25D1"/>
    <w:rsid w:val="00AA2B48"/>
    <w:rsid w:val="00AA4121"/>
    <w:rsid w:val="00AA4234"/>
    <w:rsid w:val="00AA463E"/>
    <w:rsid w:val="00AA61DB"/>
    <w:rsid w:val="00AA71AD"/>
    <w:rsid w:val="00AB09FE"/>
    <w:rsid w:val="00AB1CFF"/>
    <w:rsid w:val="00AB2DF0"/>
    <w:rsid w:val="00AB4256"/>
    <w:rsid w:val="00AB578A"/>
    <w:rsid w:val="00AB5BF6"/>
    <w:rsid w:val="00AB6A20"/>
    <w:rsid w:val="00AB726A"/>
    <w:rsid w:val="00AC1B15"/>
    <w:rsid w:val="00AC2260"/>
    <w:rsid w:val="00AC38ED"/>
    <w:rsid w:val="00AC4ADA"/>
    <w:rsid w:val="00AC4D77"/>
    <w:rsid w:val="00AC5828"/>
    <w:rsid w:val="00AC60EB"/>
    <w:rsid w:val="00AC73F1"/>
    <w:rsid w:val="00AC75A4"/>
    <w:rsid w:val="00AC7B32"/>
    <w:rsid w:val="00AD05AA"/>
    <w:rsid w:val="00AD072F"/>
    <w:rsid w:val="00AD39DE"/>
    <w:rsid w:val="00AD649D"/>
    <w:rsid w:val="00AD6FAD"/>
    <w:rsid w:val="00AE1718"/>
    <w:rsid w:val="00AE1FB8"/>
    <w:rsid w:val="00AE263C"/>
    <w:rsid w:val="00AE2F7A"/>
    <w:rsid w:val="00AE390E"/>
    <w:rsid w:val="00AE3D69"/>
    <w:rsid w:val="00AE43C4"/>
    <w:rsid w:val="00AE7E04"/>
    <w:rsid w:val="00AE7F25"/>
    <w:rsid w:val="00AF216E"/>
    <w:rsid w:val="00AF268E"/>
    <w:rsid w:val="00AF3A5F"/>
    <w:rsid w:val="00AF4BB3"/>
    <w:rsid w:val="00AF5665"/>
    <w:rsid w:val="00AF6279"/>
    <w:rsid w:val="00AF741B"/>
    <w:rsid w:val="00AF7847"/>
    <w:rsid w:val="00B0233B"/>
    <w:rsid w:val="00B02A29"/>
    <w:rsid w:val="00B02E77"/>
    <w:rsid w:val="00B04765"/>
    <w:rsid w:val="00B052DE"/>
    <w:rsid w:val="00B0705D"/>
    <w:rsid w:val="00B0737C"/>
    <w:rsid w:val="00B1052E"/>
    <w:rsid w:val="00B111E4"/>
    <w:rsid w:val="00B11EB3"/>
    <w:rsid w:val="00B134FD"/>
    <w:rsid w:val="00B137C3"/>
    <w:rsid w:val="00B14C17"/>
    <w:rsid w:val="00B1798B"/>
    <w:rsid w:val="00B17B68"/>
    <w:rsid w:val="00B20BC4"/>
    <w:rsid w:val="00B21732"/>
    <w:rsid w:val="00B219EB"/>
    <w:rsid w:val="00B22612"/>
    <w:rsid w:val="00B22DFA"/>
    <w:rsid w:val="00B2397E"/>
    <w:rsid w:val="00B24253"/>
    <w:rsid w:val="00B24754"/>
    <w:rsid w:val="00B24BAD"/>
    <w:rsid w:val="00B26C3B"/>
    <w:rsid w:val="00B302C2"/>
    <w:rsid w:val="00B3195F"/>
    <w:rsid w:val="00B32692"/>
    <w:rsid w:val="00B331EF"/>
    <w:rsid w:val="00B33A07"/>
    <w:rsid w:val="00B35B4E"/>
    <w:rsid w:val="00B364B4"/>
    <w:rsid w:val="00B37B98"/>
    <w:rsid w:val="00B4026E"/>
    <w:rsid w:val="00B41691"/>
    <w:rsid w:val="00B51FC4"/>
    <w:rsid w:val="00B52BEE"/>
    <w:rsid w:val="00B54967"/>
    <w:rsid w:val="00B571ED"/>
    <w:rsid w:val="00B5735E"/>
    <w:rsid w:val="00B60584"/>
    <w:rsid w:val="00B6105C"/>
    <w:rsid w:val="00B617FC"/>
    <w:rsid w:val="00B61E2F"/>
    <w:rsid w:val="00B6249B"/>
    <w:rsid w:val="00B631B8"/>
    <w:rsid w:val="00B63FC9"/>
    <w:rsid w:val="00B664C7"/>
    <w:rsid w:val="00B669D7"/>
    <w:rsid w:val="00B70EA6"/>
    <w:rsid w:val="00B714C0"/>
    <w:rsid w:val="00B716B1"/>
    <w:rsid w:val="00B718F7"/>
    <w:rsid w:val="00B71D01"/>
    <w:rsid w:val="00B73AFF"/>
    <w:rsid w:val="00B73BB2"/>
    <w:rsid w:val="00B746DD"/>
    <w:rsid w:val="00B74E40"/>
    <w:rsid w:val="00B77FE9"/>
    <w:rsid w:val="00B806EE"/>
    <w:rsid w:val="00B8196A"/>
    <w:rsid w:val="00B8238F"/>
    <w:rsid w:val="00B82D10"/>
    <w:rsid w:val="00B84507"/>
    <w:rsid w:val="00B851F1"/>
    <w:rsid w:val="00B85BE3"/>
    <w:rsid w:val="00B85CA8"/>
    <w:rsid w:val="00B86C8D"/>
    <w:rsid w:val="00B908CE"/>
    <w:rsid w:val="00B921F5"/>
    <w:rsid w:val="00B92C45"/>
    <w:rsid w:val="00B92E2A"/>
    <w:rsid w:val="00B95A18"/>
    <w:rsid w:val="00B962D4"/>
    <w:rsid w:val="00B9633B"/>
    <w:rsid w:val="00B964E3"/>
    <w:rsid w:val="00B969FA"/>
    <w:rsid w:val="00B96A8D"/>
    <w:rsid w:val="00B97201"/>
    <w:rsid w:val="00BA0182"/>
    <w:rsid w:val="00BA0EC9"/>
    <w:rsid w:val="00BA22B1"/>
    <w:rsid w:val="00BA2B9C"/>
    <w:rsid w:val="00BA3682"/>
    <w:rsid w:val="00BA4EB9"/>
    <w:rsid w:val="00BA5D04"/>
    <w:rsid w:val="00BA6FAB"/>
    <w:rsid w:val="00BB0096"/>
    <w:rsid w:val="00BB085F"/>
    <w:rsid w:val="00BB251F"/>
    <w:rsid w:val="00BB27F3"/>
    <w:rsid w:val="00BB3B82"/>
    <w:rsid w:val="00BB4A8D"/>
    <w:rsid w:val="00BB5F18"/>
    <w:rsid w:val="00BB7DD4"/>
    <w:rsid w:val="00BC12CC"/>
    <w:rsid w:val="00BC15C0"/>
    <w:rsid w:val="00BC28C9"/>
    <w:rsid w:val="00BC2FF9"/>
    <w:rsid w:val="00BC3DA5"/>
    <w:rsid w:val="00BC41E0"/>
    <w:rsid w:val="00BC4BBF"/>
    <w:rsid w:val="00BC5AB8"/>
    <w:rsid w:val="00BC6932"/>
    <w:rsid w:val="00BC75BE"/>
    <w:rsid w:val="00BC7C3C"/>
    <w:rsid w:val="00BD018A"/>
    <w:rsid w:val="00BD01D0"/>
    <w:rsid w:val="00BD18B3"/>
    <w:rsid w:val="00BD2073"/>
    <w:rsid w:val="00BD6353"/>
    <w:rsid w:val="00BD643A"/>
    <w:rsid w:val="00BE032E"/>
    <w:rsid w:val="00BE05B2"/>
    <w:rsid w:val="00BE0928"/>
    <w:rsid w:val="00BE1FBB"/>
    <w:rsid w:val="00BE33C4"/>
    <w:rsid w:val="00BE3969"/>
    <w:rsid w:val="00BE3F86"/>
    <w:rsid w:val="00BE4ECB"/>
    <w:rsid w:val="00BF105F"/>
    <w:rsid w:val="00BF23D4"/>
    <w:rsid w:val="00BF2A77"/>
    <w:rsid w:val="00BF3535"/>
    <w:rsid w:val="00BF3A44"/>
    <w:rsid w:val="00BF4985"/>
    <w:rsid w:val="00BF547A"/>
    <w:rsid w:val="00BF671A"/>
    <w:rsid w:val="00BF7621"/>
    <w:rsid w:val="00BF7D37"/>
    <w:rsid w:val="00C00BF9"/>
    <w:rsid w:val="00C00F83"/>
    <w:rsid w:val="00C03F4A"/>
    <w:rsid w:val="00C04C93"/>
    <w:rsid w:val="00C05A56"/>
    <w:rsid w:val="00C06F22"/>
    <w:rsid w:val="00C114F2"/>
    <w:rsid w:val="00C11D70"/>
    <w:rsid w:val="00C12F96"/>
    <w:rsid w:val="00C13E55"/>
    <w:rsid w:val="00C1412E"/>
    <w:rsid w:val="00C1752F"/>
    <w:rsid w:val="00C203D8"/>
    <w:rsid w:val="00C22DBB"/>
    <w:rsid w:val="00C23F72"/>
    <w:rsid w:val="00C24457"/>
    <w:rsid w:val="00C2467D"/>
    <w:rsid w:val="00C247C1"/>
    <w:rsid w:val="00C265AE"/>
    <w:rsid w:val="00C27E8A"/>
    <w:rsid w:val="00C301AC"/>
    <w:rsid w:val="00C30AAE"/>
    <w:rsid w:val="00C3135D"/>
    <w:rsid w:val="00C31D77"/>
    <w:rsid w:val="00C324B9"/>
    <w:rsid w:val="00C32B7B"/>
    <w:rsid w:val="00C340EC"/>
    <w:rsid w:val="00C34ABD"/>
    <w:rsid w:val="00C35600"/>
    <w:rsid w:val="00C36C49"/>
    <w:rsid w:val="00C37555"/>
    <w:rsid w:val="00C37CF8"/>
    <w:rsid w:val="00C424A3"/>
    <w:rsid w:val="00C42BCB"/>
    <w:rsid w:val="00C4346F"/>
    <w:rsid w:val="00C4547E"/>
    <w:rsid w:val="00C45697"/>
    <w:rsid w:val="00C47F6D"/>
    <w:rsid w:val="00C5141E"/>
    <w:rsid w:val="00C53177"/>
    <w:rsid w:val="00C534F8"/>
    <w:rsid w:val="00C5479D"/>
    <w:rsid w:val="00C5579D"/>
    <w:rsid w:val="00C6020F"/>
    <w:rsid w:val="00C62000"/>
    <w:rsid w:val="00C64075"/>
    <w:rsid w:val="00C65D2A"/>
    <w:rsid w:val="00C67630"/>
    <w:rsid w:val="00C7050C"/>
    <w:rsid w:val="00C708DB"/>
    <w:rsid w:val="00C70A42"/>
    <w:rsid w:val="00C729CA"/>
    <w:rsid w:val="00C73FEA"/>
    <w:rsid w:val="00C74B21"/>
    <w:rsid w:val="00C74BDB"/>
    <w:rsid w:val="00C75637"/>
    <w:rsid w:val="00C756DE"/>
    <w:rsid w:val="00C77071"/>
    <w:rsid w:val="00C77215"/>
    <w:rsid w:val="00C773B7"/>
    <w:rsid w:val="00C77531"/>
    <w:rsid w:val="00C77BB4"/>
    <w:rsid w:val="00C816D7"/>
    <w:rsid w:val="00C820CF"/>
    <w:rsid w:val="00C9074A"/>
    <w:rsid w:val="00C91081"/>
    <w:rsid w:val="00C92496"/>
    <w:rsid w:val="00C92ACB"/>
    <w:rsid w:val="00C9418C"/>
    <w:rsid w:val="00C94FED"/>
    <w:rsid w:val="00CA1A0A"/>
    <w:rsid w:val="00CA1FA6"/>
    <w:rsid w:val="00CA4462"/>
    <w:rsid w:val="00CA5B01"/>
    <w:rsid w:val="00CA72A6"/>
    <w:rsid w:val="00CA7E98"/>
    <w:rsid w:val="00CB0101"/>
    <w:rsid w:val="00CB0B11"/>
    <w:rsid w:val="00CB37E2"/>
    <w:rsid w:val="00CB594F"/>
    <w:rsid w:val="00CB6CFC"/>
    <w:rsid w:val="00CC0C67"/>
    <w:rsid w:val="00CC15BC"/>
    <w:rsid w:val="00CC1B47"/>
    <w:rsid w:val="00CC4046"/>
    <w:rsid w:val="00CC455A"/>
    <w:rsid w:val="00CC46A5"/>
    <w:rsid w:val="00CD001C"/>
    <w:rsid w:val="00CD0090"/>
    <w:rsid w:val="00CD0E42"/>
    <w:rsid w:val="00CD2CA7"/>
    <w:rsid w:val="00CD3845"/>
    <w:rsid w:val="00CD38EC"/>
    <w:rsid w:val="00CD3B86"/>
    <w:rsid w:val="00CD604C"/>
    <w:rsid w:val="00CD6536"/>
    <w:rsid w:val="00CD6711"/>
    <w:rsid w:val="00CE1A5C"/>
    <w:rsid w:val="00CE49D8"/>
    <w:rsid w:val="00CE4C08"/>
    <w:rsid w:val="00CE70F2"/>
    <w:rsid w:val="00CE7C6E"/>
    <w:rsid w:val="00CF12C7"/>
    <w:rsid w:val="00CF2763"/>
    <w:rsid w:val="00CF3FBF"/>
    <w:rsid w:val="00CF4072"/>
    <w:rsid w:val="00CF4D11"/>
    <w:rsid w:val="00CF5B90"/>
    <w:rsid w:val="00CF6068"/>
    <w:rsid w:val="00CF7DCC"/>
    <w:rsid w:val="00D01BB8"/>
    <w:rsid w:val="00D037CF"/>
    <w:rsid w:val="00D03F14"/>
    <w:rsid w:val="00D044D7"/>
    <w:rsid w:val="00D05DF3"/>
    <w:rsid w:val="00D064C9"/>
    <w:rsid w:val="00D108DF"/>
    <w:rsid w:val="00D10C16"/>
    <w:rsid w:val="00D130C3"/>
    <w:rsid w:val="00D172FE"/>
    <w:rsid w:val="00D200AF"/>
    <w:rsid w:val="00D205FC"/>
    <w:rsid w:val="00D22EFB"/>
    <w:rsid w:val="00D23685"/>
    <w:rsid w:val="00D25C31"/>
    <w:rsid w:val="00D26918"/>
    <w:rsid w:val="00D271F3"/>
    <w:rsid w:val="00D31156"/>
    <w:rsid w:val="00D33457"/>
    <w:rsid w:val="00D3374F"/>
    <w:rsid w:val="00D34EB7"/>
    <w:rsid w:val="00D35088"/>
    <w:rsid w:val="00D35FA8"/>
    <w:rsid w:val="00D367DC"/>
    <w:rsid w:val="00D41486"/>
    <w:rsid w:val="00D4167C"/>
    <w:rsid w:val="00D41FE5"/>
    <w:rsid w:val="00D430A2"/>
    <w:rsid w:val="00D45247"/>
    <w:rsid w:val="00D4759A"/>
    <w:rsid w:val="00D5049C"/>
    <w:rsid w:val="00D51498"/>
    <w:rsid w:val="00D521DF"/>
    <w:rsid w:val="00D5311F"/>
    <w:rsid w:val="00D54246"/>
    <w:rsid w:val="00D54718"/>
    <w:rsid w:val="00D57530"/>
    <w:rsid w:val="00D5757D"/>
    <w:rsid w:val="00D575A1"/>
    <w:rsid w:val="00D61676"/>
    <w:rsid w:val="00D61C05"/>
    <w:rsid w:val="00D61E22"/>
    <w:rsid w:val="00D64E66"/>
    <w:rsid w:val="00D664AA"/>
    <w:rsid w:val="00D70011"/>
    <w:rsid w:val="00D727EC"/>
    <w:rsid w:val="00D72B58"/>
    <w:rsid w:val="00D76B52"/>
    <w:rsid w:val="00D81081"/>
    <w:rsid w:val="00D8266E"/>
    <w:rsid w:val="00D82FE8"/>
    <w:rsid w:val="00D83086"/>
    <w:rsid w:val="00D83B5D"/>
    <w:rsid w:val="00D8441A"/>
    <w:rsid w:val="00D855A2"/>
    <w:rsid w:val="00D872F4"/>
    <w:rsid w:val="00D87CCA"/>
    <w:rsid w:val="00D92D61"/>
    <w:rsid w:val="00D93C60"/>
    <w:rsid w:val="00D9653A"/>
    <w:rsid w:val="00D977E6"/>
    <w:rsid w:val="00DA001A"/>
    <w:rsid w:val="00DA1238"/>
    <w:rsid w:val="00DA1AA5"/>
    <w:rsid w:val="00DA26CB"/>
    <w:rsid w:val="00DA4A7B"/>
    <w:rsid w:val="00DA6AE9"/>
    <w:rsid w:val="00DB2181"/>
    <w:rsid w:val="00DB2A38"/>
    <w:rsid w:val="00DB303F"/>
    <w:rsid w:val="00DB5DBB"/>
    <w:rsid w:val="00DB6411"/>
    <w:rsid w:val="00DB6823"/>
    <w:rsid w:val="00DB7619"/>
    <w:rsid w:val="00DC0178"/>
    <w:rsid w:val="00DC0B24"/>
    <w:rsid w:val="00DC139E"/>
    <w:rsid w:val="00DC296D"/>
    <w:rsid w:val="00DC2C8C"/>
    <w:rsid w:val="00DC3075"/>
    <w:rsid w:val="00DC32D5"/>
    <w:rsid w:val="00DC341E"/>
    <w:rsid w:val="00DC34A6"/>
    <w:rsid w:val="00DC3BFA"/>
    <w:rsid w:val="00DC5C6F"/>
    <w:rsid w:val="00DD054B"/>
    <w:rsid w:val="00DD4005"/>
    <w:rsid w:val="00DD4B60"/>
    <w:rsid w:val="00DD52CC"/>
    <w:rsid w:val="00DD6AD9"/>
    <w:rsid w:val="00DE1101"/>
    <w:rsid w:val="00DE23CC"/>
    <w:rsid w:val="00DE2F05"/>
    <w:rsid w:val="00DE32AA"/>
    <w:rsid w:val="00DE4F2E"/>
    <w:rsid w:val="00DF11D5"/>
    <w:rsid w:val="00DF2319"/>
    <w:rsid w:val="00DF2CE0"/>
    <w:rsid w:val="00DF3E76"/>
    <w:rsid w:val="00DF4288"/>
    <w:rsid w:val="00DF6D6A"/>
    <w:rsid w:val="00E00C9F"/>
    <w:rsid w:val="00E016BD"/>
    <w:rsid w:val="00E050FC"/>
    <w:rsid w:val="00E051FF"/>
    <w:rsid w:val="00E05958"/>
    <w:rsid w:val="00E05A3A"/>
    <w:rsid w:val="00E101A4"/>
    <w:rsid w:val="00E103CB"/>
    <w:rsid w:val="00E10A51"/>
    <w:rsid w:val="00E13D36"/>
    <w:rsid w:val="00E20D46"/>
    <w:rsid w:val="00E21125"/>
    <w:rsid w:val="00E212B1"/>
    <w:rsid w:val="00E21775"/>
    <w:rsid w:val="00E21967"/>
    <w:rsid w:val="00E221BC"/>
    <w:rsid w:val="00E2331A"/>
    <w:rsid w:val="00E2375F"/>
    <w:rsid w:val="00E239C7"/>
    <w:rsid w:val="00E24622"/>
    <w:rsid w:val="00E24A94"/>
    <w:rsid w:val="00E273FB"/>
    <w:rsid w:val="00E2778D"/>
    <w:rsid w:val="00E32A76"/>
    <w:rsid w:val="00E339FD"/>
    <w:rsid w:val="00E367E8"/>
    <w:rsid w:val="00E36CC7"/>
    <w:rsid w:val="00E406CB"/>
    <w:rsid w:val="00E41C0B"/>
    <w:rsid w:val="00E42D9E"/>
    <w:rsid w:val="00E4321B"/>
    <w:rsid w:val="00E43D26"/>
    <w:rsid w:val="00E43DAB"/>
    <w:rsid w:val="00E46B6D"/>
    <w:rsid w:val="00E476BA"/>
    <w:rsid w:val="00E51A3B"/>
    <w:rsid w:val="00E51B24"/>
    <w:rsid w:val="00E5471B"/>
    <w:rsid w:val="00E54CCB"/>
    <w:rsid w:val="00E54D16"/>
    <w:rsid w:val="00E5792F"/>
    <w:rsid w:val="00E57CE8"/>
    <w:rsid w:val="00E57D0B"/>
    <w:rsid w:val="00E60AF2"/>
    <w:rsid w:val="00E62E8F"/>
    <w:rsid w:val="00E638FE"/>
    <w:rsid w:val="00E640FF"/>
    <w:rsid w:val="00E64266"/>
    <w:rsid w:val="00E65383"/>
    <w:rsid w:val="00E70853"/>
    <w:rsid w:val="00E70CCC"/>
    <w:rsid w:val="00E72A96"/>
    <w:rsid w:val="00E73DC1"/>
    <w:rsid w:val="00E7534A"/>
    <w:rsid w:val="00E7796B"/>
    <w:rsid w:val="00E77EFD"/>
    <w:rsid w:val="00E809B3"/>
    <w:rsid w:val="00E83565"/>
    <w:rsid w:val="00E835BE"/>
    <w:rsid w:val="00E84AAD"/>
    <w:rsid w:val="00E85D70"/>
    <w:rsid w:val="00E87061"/>
    <w:rsid w:val="00E87EDF"/>
    <w:rsid w:val="00E90FC3"/>
    <w:rsid w:val="00E933FB"/>
    <w:rsid w:val="00E95501"/>
    <w:rsid w:val="00E9583D"/>
    <w:rsid w:val="00E95AA5"/>
    <w:rsid w:val="00E96CD3"/>
    <w:rsid w:val="00E96D84"/>
    <w:rsid w:val="00E9790E"/>
    <w:rsid w:val="00E97A00"/>
    <w:rsid w:val="00EA05B2"/>
    <w:rsid w:val="00EA10E3"/>
    <w:rsid w:val="00EA18B3"/>
    <w:rsid w:val="00EA20A0"/>
    <w:rsid w:val="00EA4019"/>
    <w:rsid w:val="00EA44CA"/>
    <w:rsid w:val="00EA45A3"/>
    <w:rsid w:val="00EA4E5D"/>
    <w:rsid w:val="00EA526C"/>
    <w:rsid w:val="00EA6058"/>
    <w:rsid w:val="00EA69C9"/>
    <w:rsid w:val="00EA72B0"/>
    <w:rsid w:val="00EA74F3"/>
    <w:rsid w:val="00EB180F"/>
    <w:rsid w:val="00EB1B2E"/>
    <w:rsid w:val="00EB5A59"/>
    <w:rsid w:val="00EB66E5"/>
    <w:rsid w:val="00EB6C68"/>
    <w:rsid w:val="00EB6DEE"/>
    <w:rsid w:val="00EB73AD"/>
    <w:rsid w:val="00EB769F"/>
    <w:rsid w:val="00EB7A71"/>
    <w:rsid w:val="00EC0F8F"/>
    <w:rsid w:val="00EC146A"/>
    <w:rsid w:val="00EC2D83"/>
    <w:rsid w:val="00EC4D0D"/>
    <w:rsid w:val="00EC5A3E"/>
    <w:rsid w:val="00EC66DF"/>
    <w:rsid w:val="00EC7E32"/>
    <w:rsid w:val="00ED01A8"/>
    <w:rsid w:val="00ED1675"/>
    <w:rsid w:val="00ED3C2C"/>
    <w:rsid w:val="00EE144B"/>
    <w:rsid w:val="00EE2D61"/>
    <w:rsid w:val="00EE50E9"/>
    <w:rsid w:val="00EE7666"/>
    <w:rsid w:val="00EE79F6"/>
    <w:rsid w:val="00EF0292"/>
    <w:rsid w:val="00EF0BE0"/>
    <w:rsid w:val="00EF1DE8"/>
    <w:rsid w:val="00EF3AE6"/>
    <w:rsid w:val="00EF5913"/>
    <w:rsid w:val="00EF793F"/>
    <w:rsid w:val="00EF7B1F"/>
    <w:rsid w:val="00F00CB6"/>
    <w:rsid w:val="00F0114D"/>
    <w:rsid w:val="00F02C80"/>
    <w:rsid w:val="00F03BBA"/>
    <w:rsid w:val="00F03E7C"/>
    <w:rsid w:val="00F041B8"/>
    <w:rsid w:val="00F04C7D"/>
    <w:rsid w:val="00F053B0"/>
    <w:rsid w:val="00F05689"/>
    <w:rsid w:val="00F06F9F"/>
    <w:rsid w:val="00F075BE"/>
    <w:rsid w:val="00F07C71"/>
    <w:rsid w:val="00F12091"/>
    <w:rsid w:val="00F12CDD"/>
    <w:rsid w:val="00F13E06"/>
    <w:rsid w:val="00F14CDF"/>
    <w:rsid w:val="00F17173"/>
    <w:rsid w:val="00F17659"/>
    <w:rsid w:val="00F20F9C"/>
    <w:rsid w:val="00F24044"/>
    <w:rsid w:val="00F24276"/>
    <w:rsid w:val="00F2465F"/>
    <w:rsid w:val="00F25974"/>
    <w:rsid w:val="00F27F5B"/>
    <w:rsid w:val="00F31721"/>
    <w:rsid w:val="00F317F6"/>
    <w:rsid w:val="00F31A27"/>
    <w:rsid w:val="00F32B44"/>
    <w:rsid w:val="00F35853"/>
    <w:rsid w:val="00F36526"/>
    <w:rsid w:val="00F3741D"/>
    <w:rsid w:val="00F37ABB"/>
    <w:rsid w:val="00F37BF0"/>
    <w:rsid w:val="00F4208F"/>
    <w:rsid w:val="00F42923"/>
    <w:rsid w:val="00F42CFB"/>
    <w:rsid w:val="00F42F28"/>
    <w:rsid w:val="00F4420A"/>
    <w:rsid w:val="00F445B7"/>
    <w:rsid w:val="00F446F6"/>
    <w:rsid w:val="00F451D5"/>
    <w:rsid w:val="00F46EF9"/>
    <w:rsid w:val="00F47FCD"/>
    <w:rsid w:val="00F5209B"/>
    <w:rsid w:val="00F523F2"/>
    <w:rsid w:val="00F525BA"/>
    <w:rsid w:val="00F52C70"/>
    <w:rsid w:val="00F53453"/>
    <w:rsid w:val="00F5379E"/>
    <w:rsid w:val="00F53BA2"/>
    <w:rsid w:val="00F54DD0"/>
    <w:rsid w:val="00F55600"/>
    <w:rsid w:val="00F575F7"/>
    <w:rsid w:val="00F57831"/>
    <w:rsid w:val="00F60041"/>
    <w:rsid w:val="00F60646"/>
    <w:rsid w:val="00F60BB2"/>
    <w:rsid w:val="00F6147E"/>
    <w:rsid w:val="00F619DE"/>
    <w:rsid w:val="00F63260"/>
    <w:rsid w:val="00F64495"/>
    <w:rsid w:val="00F6453F"/>
    <w:rsid w:val="00F6460F"/>
    <w:rsid w:val="00F652CF"/>
    <w:rsid w:val="00F661EF"/>
    <w:rsid w:val="00F71319"/>
    <w:rsid w:val="00F7227F"/>
    <w:rsid w:val="00F72C1A"/>
    <w:rsid w:val="00F7326B"/>
    <w:rsid w:val="00F75909"/>
    <w:rsid w:val="00F75D41"/>
    <w:rsid w:val="00F760C2"/>
    <w:rsid w:val="00F803F8"/>
    <w:rsid w:val="00F80497"/>
    <w:rsid w:val="00F80B17"/>
    <w:rsid w:val="00F81B14"/>
    <w:rsid w:val="00F8245F"/>
    <w:rsid w:val="00F827D5"/>
    <w:rsid w:val="00F831D5"/>
    <w:rsid w:val="00F85CDD"/>
    <w:rsid w:val="00F86814"/>
    <w:rsid w:val="00F87048"/>
    <w:rsid w:val="00F90703"/>
    <w:rsid w:val="00F910A6"/>
    <w:rsid w:val="00F91524"/>
    <w:rsid w:val="00F9288F"/>
    <w:rsid w:val="00F9346C"/>
    <w:rsid w:val="00F946CC"/>
    <w:rsid w:val="00F94F0E"/>
    <w:rsid w:val="00F95136"/>
    <w:rsid w:val="00F97D3E"/>
    <w:rsid w:val="00FA2859"/>
    <w:rsid w:val="00FA3121"/>
    <w:rsid w:val="00FA4E99"/>
    <w:rsid w:val="00FA502A"/>
    <w:rsid w:val="00FA66EC"/>
    <w:rsid w:val="00FB4311"/>
    <w:rsid w:val="00FB4AE6"/>
    <w:rsid w:val="00FB5E3E"/>
    <w:rsid w:val="00FB737F"/>
    <w:rsid w:val="00FC0122"/>
    <w:rsid w:val="00FC2E88"/>
    <w:rsid w:val="00FC38BF"/>
    <w:rsid w:val="00FC50C2"/>
    <w:rsid w:val="00FC54D0"/>
    <w:rsid w:val="00FC569E"/>
    <w:rsid w:val="00FC6579"/>
    <w:rsid w:val="00FC77EF"/>
    <w:rsid w:val="00FC7E76"/>
    <w:rsid w:val="00FD1312"/>
    <w:rsid w:val="00FD1A30"/>
    <w:rsid w:val="00FD1C42"/>
    <w:rsid w:val="00FD29E6"/>
    <w:rsid w:val="00FD2F00"/>
    <w:rsid w:val="00FD3AE1"/>
    <w:rsid w:val="00FD3BC8"/>
    <w:rsid w:val="00FD3DF3"/>
    <w:rsid w:val="00FD3FDC"/>
    <w:rsid w:val="00FD5CC5"/>
    <w:rsid w:val="00FD6661"/>
    <w:rsid w:val="00FD66B9"/>
    <w:rsid w:val="00FD6F85"/>
    <w:rsid w:val="00FE07C2"/>
    <w:rsid w:val="00FE0E2F"/>
    <w:rsid w:val="00FE1479"/>
    <w:rsid w:val="00FE1DA3"/>
    <w:rsid w:val="00FE20B1"/>
    <w:rsid w:val="00FE3C2F"/>
    <w:rsid w:val="00FE4A0B"/>
    <w:rsid w:val="00FE6CDC"/>
    <w:rsid w:val="00FE79B5"/>
    <w:rsid w:val="00FF0EA2"/>
    <w:rsid w:val="00FF0FEF"/>
    <w:rsid w:val="00FF55FC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DB88C75C-2645-42E6-B2F0-E05FECF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A84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uiPriority w:val="11"/>
    <w:rsid w:val="000A51D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Strong">
    <w:name w:val="Strong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  <w:style w:type="table" w:customStyle="1" w:styleId="TableNormal1">
    <w:name w:val="Table Normal1"/>
    <w:uiPriority w:val="2"/>
    <w:semiHidden/>
    <w:unhideWhenUsed/>
    <w:qFormat/>
    <w:rsid w:val="00ED01A8"/>
    <w:pPr>
      <w:widowControl w:val="0"/>
      <w:autoSpaceDE w:val="0"/>
      <w:autoSpaceDN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01A8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568A6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1"/>
    <w:rsid w:val="006568A6"/>
    <w:rPr>
      <w:rFonts w:ascii="Arial MT" w:eastAsia="Arial MT" w:hAnsi="Arial MT" w:cs="Arial MT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8CCF-411D-4F52-BF8F-72E597FC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10242</Characters>
  <Application>Microsoft Office Word</Application>
  <DocSecurity>0</DocSecurity>
  <Lines>353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subject/>
  <dc:creator>nopparat</dc:creator>
  <cp:keywords/>
  <cp:lastModifiedBy>Siri Wiriyatangsakul</cp:lastModifiedBy>
  <cp:revision>2</cp:revision>
  <cp:lastPrinted>2022-06-22T03:05:00Z</cp:lastPrinted>
  <dcterms:created xsi:type="dcterms:W3CDTF">2022-08-25T07:10:00Z</dcterms:created>
  <dcterms:modified xsi:type="dcterms:W3CDTF">2022-08-25T07:10:00Z</dcterms:modified>
</cp:coreProperties>
</file>