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8F5" w:rsidRPr="0043100F" w:rsidRDefault="000E101E" w:rsidP="000E101E">
      <w:pPr>
        <w:spacing w:after="120" w:line="240" w:lineRule="auto"/>
        <w:ind w:left="1418" w:hanging="1418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การขึ้นทะเบียนโครงการ</w:t>
      </w:r>
      <w:r w:rsidR="0043100F" w:rsidRPr="0043100F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กลไกเครดิตร่วม </w:t>
      </w:r>
      <w:r w:rsidR="0043100F" w:rsidRPr="0043100F">
        <w:rPr>
          <w:rFonts w:ascii="TH SarabunPSK" w:hAnsi="TH SarabunPSK" w:cs="TH SarabunPSK"/>
          <w:b/>
          <w:bCs/>
          <w:sz w:val="36"/>
          <w:szCs w:val="36"/>
        </w:rPr>
        <w:t>(Joint Crediting Mechanism: JCM)</w:t>
      </w:r>
    </w:p>
    <w:p w:rsidR="00991A42" w:rsidRDefault="000E101E" w:rsidP="000E101E">
      <w:pPr>
        <w:pStyle w:val="ListParagraph"/>
        <w:tabs>
          <w:tab w:val="left" w:pos="0"/>
        </w:tabs>
        <w:autoSpaceDE/>
        <w:autoSpaceDN/>
        <w:adjustRightInd/>
        <w:spacing w:before="120" w:after="0"/>
        <w:ind w:left="0"/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 xml:space="preserve">ข้อมูล ณ วันที่ </w:t>
      </w:r>
      <w:r>
        <w:rPr>
          <w:rFonts w:ascii="TH SarabunPSK" w:hAnsi="TH SarabunPSK" w:cs="TH SarabunPSK"/>
          <w:sz w:val="34"/>
          <w:szCs w:val="34"/>
        </w:rPr>
        <w:t xml:space="preserve">15 </w:t>
      </w:r>
      <w:r>
        <w:rPr>
          <w:rFonts w:ascii="TH SarabunPSK" w:hAnsi="TH SarabunPSK" w:cs="TH SarabunPSK" w:hint="cs"/>
          <w:sz w:val="34"/>
          <w:szCs w:val="34"/>
          <w:cs/>
        </w:rPr>
        <w:t xml:space="preserve">กันยายน </w:t>
      </w:r>
      <w:r>
        <w:rPr>
          <w:rFonts w:ascii="TH SarabunPSK" w:hAnsi="TH SarabunPSK" w:cs="TH SarabunPSK"/>
          <w:sz w:val="34"/>
          <w:szCs w:val="34"/>
        </w:rPr>
        <w:t xml:space="preserve">2561 </w:t>
      </w:r>
      <w:r>
        <w:rPr>
          <w:rFonts w:ascii="TH SarabunPSK" w:hAnsi="TH SarabunPSK" w:cs="TH SarabunPSK" w:hint="cs"/>
          <w:sz w:val="34"/>
          <w:szCs w:val="34"/>
          <w:cs/>
        </w:rPr>
        <w:t>ประเทศไทยมี</w:t>
      </w:r>
      <w:r w:rsidR="00CA5ED4">
        <w:rPr>
          <w:rFonts w:ascii="TH SarabunPSK" w:hAnsi="TH SarabunPSK" w:cs="TH SarabunPSK" w:hint="cs"/>
          <w:sz w:val="34"/>
          <w:szCs w:val="34"/>
          <w:cs/>
          <w:lang w:eastAsia="ja-JP"/>
        </w:rPr>
        <w:t>โครงการ</w:t>
      </w:r>
      <w:r w:rsidR="00991A42">
        <w:rPr>
          <w:rFonts w:ascii="TH SarabunPSK" w:hAnsi="TH SarabunPSK" w:cs="TH SarabunPSK" w:hint="cs"/>
          <w:sz w:val="34"/>
          <w:szCs w:val="34"/>
          <w:cs/>
          <w:lang w:eastAsia="ja-JP"/>
        </w:rPr>
        <w:t>ที่ได้</w:t>
      </w:r>
      <w:r w:rsidR="00991A42">
        <w:rPr>
          <w:rFonts w:ascii="TH SarabunPSK" w:hAnsi="TH SarabunPSK" w:cs="TH SarabunPSK" w:hint="cs"/>
          <w:sz w:val="34"/>
          <w:szCs w:val="34"/>
          <w:cs/>
        </w:rPr>
        <w:t>รับ</w:t>
      </w:r>
      <w:r w:rsidR="00991A42" w:rsidRPr="00991A42">
        <w:rPr>
          <w:rFonts w:ascii="TH SarabunPSK" w:hAnsi="TH SarabunPSK" w:cs="TH SarabunPSK" w:hint="cs"/>
          <w:sz w:val="34"/>
          <w:szCs w:val="34"/>
          <w:cs/>
        </w:rPr>
        <w:t>การ</w:t>
      </w:r>
      <w:r w:rsidR="00991A42" w:rsidRPr="00991A42">
        <w:rPr>
          <w:rFonts w:ascii="TH SarabunPSK" w:hAnsi="TH SarabunPSK" w:cs="TH SarabunPSK"/>
          <w:sz w:val="34"/>
          <w:szCs w:val="34"/>
          <w:cs/>
        </w:rPr>
        <w:t>ขึ้นทะเบียน</w:t>
      </w:r>
      <w:r w:rsidR="009A0535">
        <w:rPr>
          <w:rFonts w:ascii="TH SarabunPSK" w:hAnsi="TH SarabunPSK" w:cs="TH SarabunPSK" w:hint="cs"/>
          <w:sz w:val="34"/>
          <w:szCs w:val="34"/>
          <w:cs/>
        </w:rPr>
        <w:t>เป็น</w:t>
      </w:r>
      <w:r w:rsidR="00991A42" w:rsidRPr="00991A42">
        <w:rPr>
          <w:rFonts w:ascii="TH SarabunPSK" w:hAnsi="TH SarabunPSK" w:cs="TH SarabunPSK" w:hint="cs"/>
          <w:sz w:val="34"/>
          <w:szCs w:val="34"/>
          <w:cs/>
        </w:rPr>
        <w:t>โครงการ</w:t>
      </w:r>
      <w:r w:rsidR="009A0535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 </w:t>
      </w:r>
      <w:r w:rsidR="009A0535">
        <w:rPr>
          <w:rFonts w:ascii="TH SarabunPSK" w:hAnsi="TH SarabunPSK" w:cs="TH SarabunPSK"/>
          <w:spacing w:val="-8"/>
          <w:sz w:val="34"/>
          <w:szCs w:val="34"/>
        </w:rPr>
        <w:t xml:space="preserve">JCM </w:t>
      </w:r>
      <w:r w:rsidR="009A0535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จำนวน </w:t>
      </w:r>
      <w:r w:rsidR="009A0535">
        <w:rPr>
          <w:rFonts w:ascii="TH SarabunPSK" w:hAnsi="TH SarabunPSK" w:cs="TH SarabunPSK"/>
          <w:spacing w:val="-8"/>
          <w:sz w:val="34"/>
          <w:szCs w:val="34"/>
        </w:rPr>
        <w:t xml:space="preserve">4 </w:t>
      </w:r>
      <w:r w:rsidR="009A0535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โครงการ </w:t>
      </w:r>
      <w:r w:rsidRPr="001F060C">
        <w:rPr>
          <w:rFonts w:ascii="TH SarabunPSK" w:hAnsi="TH SarabunPSK" w:cs="TH SarabunPSK" w:hint="cs"/>
          <w:sz w:val="34"/>
          <w:szCs w:val="34"/>
          <w:cs/>
        </w:rPr>
        <w:t>ปริมาณก๊าซเรือนกระจก</w:t>
      </w:r>
      <w:r>
        <w:rPr>
          <w:rFonts w:ascii="TH SarabunPSK" w:hAnsi="TH SarabunPSK" w:cs="TH SarabunPSK" w:hint="cs"/>
          <w:sz w:val="34"/>
          <w:szCs w:val="34"/>
          <w:cs/>
        </w:rPr>
        <w:t>ที่</w:t>
      </w:r>
      <w:r w:rsidRPr="001F060C">
        <w:rPr>
          <w:rFonts w:ascii="TH SarabunPSK" w:hAnsi="TH SarabunPSK" w:cs="TH SarabunPSK" w:hint="cs"/>
          <w:sz w:val="34"/>
          <w:szCs w:val="34"/>
          <w:cs/>
        </w:rPr>
        <w:t>คาดว</w:t>
      </w:r>
      <w:r>
        <w:rPr>
          <w:rFonts w:ascii="TH SarabunPSK" w:hAnsi="TH SarabunPSK" w:cs="TH SarabunPSK" w:hint="cs"/>
          <w:sz w:val="34"/>
          <w:szCs w:val="34"/>
          <w:cs/>
        </w:rPr>
        <w:t>่</w:t>
      </w:r>
      <w:r w:rsidRPr="001F060C">
        <w:rPr>
          <w:rFonts w:ascii="TH SarabunPSK" w:hAnsi="TH SarabunPSK" w:cs="TH SarabunPSK" w:hint="cs"/>
          <w:sz w:val="34"/>
          <w:szCs w:val="34"/>
          <w:cs/>
        </w:rPr>
        <w:t>าจะลดได้</w:t>
      </w:r>
      <w:r>
        <w:rPr>
          <w:rFonts w:ascii="TH SarabunPSK" w:hAnsi="TH SarabunPSK" w:cs="TH SarabunPSK"/>
          <w:sz w:val="34"/>
          <w:szCs w:val="34"/>
        </w:rPr>
        <w:t xml:space="preserve"> </w:t>
      </w:r>
      <w:r w:rsidR="009A0535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เท่ากับ </w:t>
      </w:r>
      <w:r w:rsidR="009A0535">
        <w:rPr>
          <w:rFonts w:ascii="TH SarabunPSK" w:hAnsi="TH SarabunPSK" w:cs="TH SarabunPSK"/>
          <w:sz w:val="34"/>
          <w:szCs w:val="34"/>
        </w:rPr>
        <w:t>4,344</w:t>
      </w:r>
      <w:r w:rsidR="009A0535" w:rsidRPr="001F060C">
        <w:rPr>
          <w:rFonts w:ascii="TH SarabunPSK" w:hAnsi="TH SarabunPSK" w:cs="TH SarabunPSK"/>
          <w:sz w:val="34"/>
          <w:szCs w:val="34"/>
        </w:rPr>
        <w:t xml:space="preserve"> </w:t>
      </w:r>
      <w:r w:rsidR="009A0535" w:rsidRPr="001F060C">
        <w:rPr>
          <w:rFonts w:ascii="TH SarabunPSK" w:hAnsi="TH SarabunPSK" w:cs="TH SarabunPSK" w:hint="cs"/>
          <w:spacing w:val="-8"/>
          <w:sz w:val="34"/>
          <w:szCs w:val="34"/>
          <w:cs/>
        </w:rPr>
        <w:t>ตันคาร์บอนไดออกไซด์เทียบเท่าต่อปี</w:t>
      </w:r>
      <w:r w:rsidR="009A0535">
        <w:rPr>
          <w:rFonts w:ascii="TH SarabunPSK" w:hAnsi="TH SarabunPSK" w:cs="TH SarabunPSK"/>
          <w:sz w:val="34"/>
          <w:szCs w:val="34"/>
        </w:rPr>
        <w:t xml:space="preserve"> </w:t>
      </w:r>
      <w:r w:rsidR="009A0535">
        <w:rPr>
          <w:rFonts w:ascii="TH SarabunPSK" w:hAnsi="TH SarabunPSK" w:cs="TH SarabunPSK" w:hint="cs"/>
          <w:sz w:val="34"/>
          <w:szCs w:val="34"/>
          <w:cs/>
        </w:rPr>
        <w:t>โดยมีรายละเอียด</w:t>
      </w:r>
      <w:r>
        <w:rPr>
          <w:rFonts w:ascii="TH SarabunPSK" w:hAnsi="TH SarabunPSK" w:cs="TH SarabunPSK" w:hint="cs"/>
          <w:sz w:val="34"/>
          <w:szCs w:val="34"/>
          <w:cs/>
        </w:rPr>
        <w:t>โดยสรุปของทุกโครงการและรายละเอียดของแต่ละโครงการ ดังตาราง</w:t>
      </w:r>
    </w:p>
    <w:p w:rsidR="00FD7B38" w:rsidRPr="00FD7B38" w:rsidRDefault="00FD7B38" w:rsidP="009A0535">
      <w:pPr>
        <w:pStyle w:val="ListParagraph"/>
        <w:tabs>
          <w:tab w:val="left" w:pos="0"/>
        </w:tabs>
        <w:autoSpaceDE/>
        <w:autoSpaceDN/>
        <w:adjustRightInd/>
        <w:spacing w:before="120" w:after="0"/>
        <w:ind w:left="0" w:firstLine="1134"/>
        <w:jc w:val="thaiDistribute"/>
        <w:rPr>
          <w:rFonts w:ascii="TH SarabunPSK" w:hAnsi="TH SarabunPSK" w:cs="TH SarabunPSK"/>
          <w:sz w:val="4"/>
          <w:szCs w:val="4"/>
        </w:rPr>
      </w:pPr>
    </w:p>
    <w:p w:rsidR="009A0535" w:rsidRPr="009A0535" w:rsidRDefault="009A0535" w:rsidP="009A0535">
      <w:pPr>
        <w:pStyle w:val="ListParagraph"/>
        <w:tabs>
          <w:tab w:val="left" w:pos="0"/>
        </w:tabs>
        <w:autoSpaceDE/>
        <w:autoSpaceDN/>
        <w:adjustRightInd/>
        <w:spacing w:before="120" w:after="0"/>
        <w:ind w:left="0" w:firstLine="1134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TableGrid"/>
        <w:tblW w:w="8926" w:type="dxa"/>
        <w:tblLayout w:type="fixed"/>
        <w:tblLook w:val="04A0"/>
      </w:tblPr>
      <w:tblGrid>
        <w:gridCol w:w="2405"/>
        <w:gridCol w:w="1275"/>
        <w:gridCol w:w="1418"/>
        <w:gridCol w:w="1559"/>
        <w:gridCol w:w="992"/>
        <w:gridCol w:w="1277"/>
      </w:tblGrid>
      <w:tr w:rsidR="000E101E" w:rsidRPr="00536AE8" w:rsidTr="000E101E">
        <w:trPr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0E101E" w:rsidRPr="00FD7B38" w:rsidRDefault="000E101E" w:rsidP="00FD7B38">
            <w:pPr>
              <w:jc w:val="center"/>
              <w:rPr>
                <w:rFonts w:ascii="TH SarabunPSK" w:hAnsi="TH SarabunPSK" w:cs="TH SarabunPSK"/>
              </w:rPr>
            </w:pPr>
            <w:r w:rsidRPr="00FD7B38">
              <w:rPr>
                <w:rFonts w:ascii="TH SarabunPSK" w:hAnsi="TH SarabunPSK" w:cs="TH SarabunPSK" w:hint="cs"/>
                <w:spacing w:val="-8"/>
                <w:cs/>
              </w:rPr>
              <w:t xml:space="preserve"> </w:t>
            </w:r>
            <w:r w:rsidRPr="00FD7B38">
              <w:rPr>
                <w:rFonts w:ascii="TH SarabunPSK" w:hAnsi="TH SarabunPSK" w:cs="TH SarabunPSK"/>
                <w:b/>
                <w:bCs/>
                <w:cs/>
              </w:rPr>
              <w:t>ชื่อโครงการ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0E101E" w:rsidRPr="00FD7B38" w:rsidRDefault="000E101E" w:rsidP="00FD7B38">
            <w:pPr>
              <w:jc w:val="center"/>
              <w:rPr>
                <w:rFonts w:ascii="TH SarabunPSK" w:hAnsi="TH SarabunPSK" w:cs="TH SarabunPSK"/>
                <w:cs/>
              </w:rPr>
            </w:pPr>
            <w:r w:rsidRPr="00FD7B38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FD7B38">
              <w:rPr>
                <w:rFonts w:ascii="TH SarabunPSK" w:hAnsi="TH SarabunPSK" w:cs="TH SarabunPSK" w:hint="cs"/>
                <w:b/>
                <w:bCs/>
                <w:cs/>
              </w:rPr>
              <w:t>ฝ่ายไทย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0E101E" w:rsidRDefault="000E101E" w:rsidP="00FD7B3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D7B38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</w:p>
          <w:p w:rsidR="000E101E" w:rsidRPr="00FD7B38" w:rsidRDefault="000E101E" w:rsidP="00FD7B38">
            <w:pPr>
              <w:jc w:val="center"/>
              <w:rPr>
                <w:rFonts w:ascii="TH SarabunPSK" w:hAnsi="TH SarabunPSK" w:cs="TH SarabunPSK"/>
                <w:cs/>
              </w:rPr>
            </w:pPr>
            <w:r w:rsidRPr="00FD7B38">
              <w:rPr>
                <w:rFonts w:ascii="TH SarabunPSK" w:hAnsi="TH SarabunPSK" w:cs="TH SarabunPSK" w:hint="cs"/>
                <w:b/>
                <w:bCs/>
                <w:cs/>
              </w:rPr>
              <w:t>ฝ่ายญี่ปุ่น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E101E" w:rsidRPr="00FD7B38" w:rsidRDefault="000E101E" w:rsidP="00FD7B38">
            <w:pPr>
              <w:jc w:val="center"/>
              <w:rPr>
                <w:rFonts w:ascii="TH SarabunPSK" w:hAnsi="TH SarabunPSK" w:cs="TH SarabunPSK"/>
              </w:rPr>
            </w:pPr>
            <w:r w:rsidRPr="00FD7B38">
              <w:rPr>
                <w:rFonts w:ascii="TH SarabunPSK" w:hAnsi="TH SarabunPSK" w:cs="TH SarabunPSK"/>
                <w:b/>
                <w:bCs/>
                <w:cs/>
              </w:rPr>
              <w:t>สถานที่ตั้ง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0E101E" w:rsidRPr="00FD7B38" w:rsidRDefault="000E101E" w:rsidP="00FD7B38">
            <w:pPr>
              <w:jc w:val="center"/>
              <w:rPr>
                <w:rFonts w:ascii="TH SarabunPSK" w:hAnsi="TH SarabunPSK" w:cs="TH SarabunPSK"/>
              </w:rPr>
            </w:pPr>
            <w:r w:rsidRPr="00FD7B38">
              <w:rPr>
                <w:rFonts w:ascii="TH SarabunPSK" w:hAnsi="TH SarabunPSK" w:cs="TH SarabunPSK"/>
                <w:b/>
                <w:bCs/>
                <w:cs/>
              </w:rPr>
              <w:t>ประเภทโครงการ</w:t>
            </w:r>
          </w:p>
        </w:tc>
        <w:tc>
          <w:tcPr>
            <w:tcW w:w="1277" w:type="dxa"/>
            <w:shd w:val="clear" w:color="auto" w:fill="D9D9D9" w:themeFill="background1" w:themeFillShade="D9"/>
            <w:vAlign w:val="center"/>
          </w:tcPr>
          <w:p w:rsidR="000E101E" w:rsidRDefault="000E101E" w:rsidP="00FD7B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D7B38">
              <w:rPr>
                <w:rFonts w:ascii="TH SarabunPSK" w:hAnsi="TH SarabunPSK" w:cs="TH SarabunPSK"/>
                <w:b/>
                <w:bCs/>
                <w:cs/>
              </w:rPr>
              <w:t xml:space="preserve">ปริมาณก๊าซเรือนกระจกที่คาดว่าจะลดได้ </w:t>
            </w:r>
            <w:r w:rsidRPr="00FD7B3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FD7B3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tCO</w:t>
            </w:r>
            <w:r w:rsidRPr="00FD7B38">
              <w:rPr>
                <w:rFonts w:ascii="TH SarabunPSK" w:hAnsi="TH SarabunPSK" w:cs="TH SarabunPSK"/>
                <w:b/>
                <w:bCs/>
                <w:sz w:val="28"/>
                <w:szCs w:val="28"/>
                <w:vertAlign w:val="subscript"/>
              </w:rPr>
              <w:t>2</w:t>
            </w:r>
            <w:r w:rsidRPr="00FD7B3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eq/</w:t>
            </w:r>
          </w:p>
          <w:p w:rsidR="000E101E" w:rsidRPr="00FD7B38" w:rsidRDefault="000E101E" w:rsidP="00FD7B38">
            <w:pPr>
              <w:jc w:val="center"/>
              <w:rPr>
                <w:rFonts w:ascii="TH SarabunPSK" w:hAnsi="TH SarabunPSK" w:cs="TH SarabunPSK"/>
              </w:rPr>
            </w:pPr>
            <w:r w:rsidRPr="00FD7B3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year</w:t>
            </w:r>
            <w:r w:rsidRPr="00FD7B3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0E101E" w:rsidRPr="00536AE8" w:rsidTr="000E101E">
        <w:tc>
          <w:tcPr>
            <w:tcW w:w="2405" w:type="dxa"/>
            <w:shd w:val="clear" w:color="auto" w:fill="auto"/>
          </w:tcPr>
          <w:p w:rsidR="000E101E" w:rsidRPr="00FD7B38" w:rsidRDefault="000E101E" w:rsidP="00FD7B3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D7B38">
              <w:rPr>
                <w:rFonts w:ascii="TH SarabunPSK" w:hAnsi="TH SarabunPSK" w:cs="TH SarabunPSK"/>
                <w:color w:val="333333"/>
                <w:sz w:val="30"/>
                <w:szCs w:val="30"/>
              </w:rPr>
              <w:t>Introduction of Solar PV Systems on Rooftops of Factory and Office Building</w:t>
            </w:r>
          </w:p>
        </w:tc>
        <w:tc>
          <w:tcPr>
            <w:tcW w:w="1275" w:type="dxa"/>
            <w:shd w:val="clear" w:color="auto" w:fill="auto"/>
          </w:tcPr>
          <w:p w:rsidR="000E101E" w:rsidRPr="00FD7B38" w:rsidRDefault="000E101E" w:rsidP="00FD7B3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  <w:cs/>
              </w:rPr>
              <w:t>บริษัท สยามสตีลอินเตอร์เนชั่นแนล จำกัด (มหาชน)</w:t>
            </w:r>
          </w:p>
        </w:tc>
        <w:tc>
          <w:tcPr>
            <w:tcW w:w="1418" w:type="dxa"/>
          </w:tcPr>
          <w:p w:rsidR="000E101E" w:rsidRPr="00FD7B38" w:rsidRDefault="000E101E" w:rsidP="00FD7B38">
            <w:pPr>
              <w:autoSpaceDE w:val="0"/>
              <w:autoSpaceDN w:val="0"/>
              <w:adjustRightInd w:val="0"/>
              <w:ind w:left="34"/>
              <w:rPr>
                <w:rFonts w:ascii="TH SarabunPSK" w:eastAsia="TH SarabunPSK" w:hAnsi="TH SarabunPSK" w:cs="TH SarabunPSK"/>
                <w:sz w:val="30"/>
                <w:szCs w:val="30"/>
                <w:cs/>
              </w:rPr>
            </w:pPr>
            <w:r w:rsidRPr="00FD7B38">
              <w:rPr>
                <w:rFonts w:ascii="TH SarabunPSK" w:eastAsia="Times New Roman" w:hAnsi="TH SarabunPSK" w:cs="TH SarabunPSK"/>
                <w:color w:val="333333"/>
                <w:sz w:val="30"/>
                <w:szCs w:val="30"/>
              </w:rPr>
              <w:t>Pacific Consultants Co., Ltd. (PCKK)</w:t>
            </w:r>
          </w:p>
        </w:tc>
        <w:tc>
          <w:tcPr>
            <w:tcW w:w="1559" w:type="dxa"/>
            <w:shd w:val="clear" w:color="auto" w:fill="auto"/>
          </w:tcPr>
          <w:p w:rsidR="000E101E" w:rsidRDefault="000E101E" w:rsidP="00FD7B38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FD7B38">
              <w:rPr>
                <w:rFonts w:ascii="TH SarabunPSK" w:hAnsi="TH SarabunPSK" w:cs="TH SarabunPSK" w:hint="cs"/>
                <w:sz w:val="30"/>
                <w:szCs w:val="30"/>
                <w:cs/>
              </w:rPr>
              <w:t>ต.บางหญ้า</w:t>
            </w:r>
            <w:r>
              <w:rPr>
                <w:rFonts w:ascii="TH SarabunPSK" w:hAnsi="TH SarabunPSK" w:cs="TH SarabunPSK"/>
                <w:sz w:val="30"/>
                <w:szCs w:val="30"/>
              </w:rPr>
              <w:t>-</w:t>
            </w:r>
            <w:r w:rsidRPr="00FD7B3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แพรก </w:t>
            </w:r>
          </w:p>
          <w:p w:rsidR="000E101E" w:rsidRDefault="000E101E" w:rsidP="00FD7B38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FD7B3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อ.พระประแดง </w:t>
            </w:r>
          </w:p>
          <w:p w:rsidR="000E101E" w:rsidRPr="00FD7B38" w:rsidRDefault="000E101E" w:rsidP="00FD7B38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D7B38">
              <w:rPr>
                <w:rFonts w:ascii="TH SarabunPSK" w:hAnsi="TH SarabunPSK" w:cs="TH SarabunPSK" w:hint="cs"/>
                <w:sz w:val="30"/>
                <w:szCs w:val="30"/>
                <w:cs/>
              </w:rPr>
              <w:t>จ.สมุทรปราการ</w:t>
            </w:r>
          </w:p>
        </w:tc>
        <w:tc>
          <w:tcPr>
            <w:tcW w:w="992" w:type="dxa"/>
            <w:shd w:val="clear" w:color="auto" w:fill="auto"/>
          </w:tcPr>
          <w:p w:rsidR="000E101E" w:rsidRPr="00FD7B38" w:rsidRDefault="000E101E" w:rsidP="00FD7B3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D7B38">
              <w:rPr>
                <w:rFonts w:ascii="TH SarabunPSK" w:hAnsi="TH SarabunPSK" w:cs="TH SarabunPSK" w:hint="cs"/>
                <w:sz w:val="30"/>
                <w:szCs w:val="30"/>
                <w:cs/>
              </w:rPr>
              <w:t>พลังงานทดแทน</w:t>
            </w:r>
          </w:p>
        </w:tc>
        <w:tc>
          <w:tcPr>
            <w:tcW w:w="1277" w:type="dxa"/>
            <w:shd w:val="clear" w:color="auto" w:fill="auto"/>
          </w:tcPr>
          <w:p w:rsidR="000E101E" w:rsidRPr="00FD7B38" w:rsidRDefault="000E101E" w:rsidP="00FD7B38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FD7B38">
              <w:rPr>
                <w:rFonts w:ascii="TH SarabunPSK" w:hAnsi="TH SarabunPSK" w:cs="TH SarabunPSK"/>
                <w:sz w:val="30"/>
                <w:szCs w:val="30"/>
              </w:rPr>
              <w:t>440</w:t>
            </w:r>
          </w:p>
        </w:tc>
      </w:tr>
      <w:tr w:rsidR="000E101E" w:rsidRPr="00536AE8" w:rsidTr="000E101E">
        <w:tc>
          <w:tcPr>
            <w:tcW w:w="2405" w:type="dxa"/>
            <w:shd w:val="clear" w:color="auto" w:fill="auto"/>
          </w:tcPr>
          <w:p w:rsidR="000E101E" w:rsidRDefault="000E101E" w:rsidP="007E12D2">
            <w:pPr>
              <w:rPr>
                <w:rFonts w:ascii="TH SarabunPSK" w:hAnsi="TH SarabunPSK" w:cs="TH SarabunPSK"/>
                <w:color w:val="333333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</w:rPr>
              <w:t>Reducing GHG emission at Textile Factory of Luckytex (Thailand) Public Company Limited by Upgrading to Air-saving Loom</w:t>
            </w:r>
          </w:p>
          <w:p w:rsidR="000E101E" w:rsidRPr="003A3922" w:rsidRDefault="000E101E" w:rsidP="007E12D2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75" w:type="dxa"/>
            <w:shd w:val="clear" w:color="auto" w:fill="auto"/>
          </w:tcPr>
          <w:p w:rsidR="000E101E" w:rsidRDefault="000E101E" w:rsidP="003A3922">
            <w:pPr>
              <w:rPr>
                <w:rFonts w:ascii="TH SarabunPSK" w:hAnsi="TH SarabunPSK" w:cs="TH SarabunPSK"/>
                <w:color w:val="333333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  <w:cs/>
              </w:rPr>
              <w:t xml:space="preserve">บริษัท </w:t>
            </w:r>
          </w:p>
          <w:p w:rsidR="000E101E" w:rsidRPr="003A3922" w:rsidRDefault="000E101E" w:rsidP="003A3922">
            <w:pPr>
              <w:rPr>
                <w:rFonts w:ascii="TH SarabunPSK" w:hAnsi="TH SarabunPSK" w:cs="TH SarabunPSK"/>
                <w:color w:val="333333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  <w:cs/>
              </w:rPr>
              <w:t>ลัคกี้เท็คซ์ (ไทย) จำกัด (มหาชน)</w:t>
            </w:r>
          </w:p>
        </w:tc>
        <w:tc>
          <w:tcPr>
            <w:tcW w:w="1418" w:type="dxa"/>
          </w:tcPr>
          <w:p w:rsidR="000E101E" w:rsidRPr="003A3922" w:rsidRDefault="000E101E" w:rsidP="00FD7B38">
            <w:pPr>
              <w:autoSpaceDE w:val="0"/>
              <w:autoSpaceDN w:val="0"/>
              <w:adjustRightInd w:val="0"/>
              <w:ind w:left="34"/>
              <w:rPr>
                <w:rFonts w:ascii="TH SarabunPSK" w:eastAsia="Times New Roman" w:hAnsi="TH SarabunPSK" w:cs="TH SarabunPSK"/>
                <w:color w:val="333333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</w:rPr>
              <w:t>Toray Industries, Inc.</w:t>
            </w:r>
          </w:p>
        </w:tc>
        <w:tc>
          <w:tcPr>
            <w:tcW w:w="1559" w:type="dxa"/>
            <w:shd w:val="clear" w:color="auto" w:fill="auto"/>
          </w:tcPr>
          <w:p w:rsidR="000E101E" w:rsidRPr="003A3922" w:rsidRDefault="000E101E" w:rsidP="00FD7B38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ต.บางพึ่ง </w:t>
            </w:r>
          </w:p>
          <w:p w:rsidR="000E101E" w:rsidRPr="003A3922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อ.พระประแดง </w:t>
            </w:r>
          </w:p>
          <w:p w:rsidR="000E101E" w:rsidRPr="003A3922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>จ.สมุทรปราการ</w:t>
            </w:r>
          </w:p>
        </w:tc>
        <w:tc>
          <w:tcPr>
            <w:tcW w:w="992" w:type="dxa"/>
            <w:shd w:val="clear" w:color="auto" w:fill="auto"/>
          </w:tcPr>
          <w:p w:rsidR="000E101E" w:rsidRPr="003A3922" w:rsidRDefault="000E101E" w:rsidP="00FD7B3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>การเพิ่มประสิทธิ</w:t>
            </w:r>
            <w:r>
              <w:rPr>
                <w:rFonts w:ascii="TH SarabunPSK" w:hAnsi="TH SarabunPSK" w:cs="TH SarabunPSK"/>
                <w:sz w:val="30"/>
                <w:szCs w:val="30"/>
              </w:rPr>
              <w:t>-</w:t>
            </w: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>ภาพการใช้พลังงาน</w:t>
            </w:r>
          </w:p>
        </w:tc>
        <w:tc>
          <w:tcPr>
            <w:tcW w:w="1277" w:type="dxa"/>
            <w:shd w:val="clear" w:color="auto" w:fill="auto"/>
          </w:tcPr>
          <w:p w:rsidR="000E101E" w:rsidRPr="003A3922" w:rsidRDefault="000E101E" w:rsidP="00FD7B38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</w:rPr>
              <w:t>253</w:t>
            </w:r>
          </w:p>
        </w:tc>
      </w:tr>
      <w:tr w:rsidR="000E101E" w:rsidRPr="00536AE8" w:rsidTr="000E101E">
        <w:tc>
          <w:tcPr>
            <w:tcW w:w="2405" w:type="dxa"/>
            <w:shd w:val="clear" w:color="auto" w:fill="auto"/>
          </w:tcPr>
          <w:p w:rsidR="000E101E" w:rsidRPr="003A3922" w:rsidRDefault="000E101E" w:rsidP="003A3922">
            <w:pPr>
              <w:rPr>
                <w:rFonts w:ascii="TH SarabunPSK" w:hAnsi="TH SarabunPSK" w:cs="TH SarabunPSK"/>
                <w:color w:val="333333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</w:rPr>
              <w:t>Installation of High Efficiency Air Conditioning System and Chillers in Semiconductor Factory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E101E" w:rsidRDefault="000E101E" w:rsidP="003A3922">
            <w:pPr>
              <w:rPr>
                <w:rFonts w:ascii="TH SarabunPSK" w:hAnsi="TH SarabunPSK" w:cs="TH SarabunPSK"/>
                <w:color w:val="333333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  <w:cs/>
              </w:rPr>
              <w:t xml:space="preserve">บริษัท โซนี่ </w:t>
            </w:r>
          </w:p>
          <w:p w:rsidR="000E101E" w:rsidRPr="003A3922" w:rsidRDefault="000E101E" w:rsidP="003A3922">
            <w:pPr>
              <w:rPr>
                <w:rFonts w:ascii="TH SarabunPSK" w:hAnsi="TH SarabunPSK" w:cs="TH SarabunPSK"/>
                <w:color w:val="333333"/>
                <w:sz w:val="30"/>
                <w:szCs w:val="30"/>
                <w:cs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  <w:cs/>
              </w:rPr>
              <w:t>ดีไวซ์ เทคโนโลยี (ประเทศไทย) จำกัด</w:t>
            </w:r>
          </w:p>
        </w:tc>
        <w:tc>
          <w:tcPr>
            <w:tcW w:w="1418" w:type="dxa"/>
            <w:vMerge w:val="restart"/>
          </w:tcPr>
          <w:p w:rsidR="000E101E" w:rsidRPr="003A3922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color w:val="333333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</w:rPr>
              <w:t>Sony Semi</w:t>
            </w:r>
            <w:r>
              <w:rPr>
                <w:rFonts w:ascii="TH SarabunPSK" w:hAnsi="TH SarabunPSK" w:cs="TH SarabunPSK"/>
                <w:color w:val="333333"/>
                <w:sz w:val="30"/>
                <w:szCs w:val="30"/>
              </w:rPr>
              <w:t>-</w:t>
            </w: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</w:rPr>
              <w:t>conductor Manufac</w:t>
            </w:r>
            <w:r>
              <w:rPr>
                <w:rFonts w:ascii="TH SarabunPSK" w:hAnsi="TH SarabunPSK" w:cs="TH SarabunPSK"/>
                <w:color w:val="333333"/>
                <w:sz w:val="30"/>
                <w:szCs w:val="30"/>
              </w:rPr>
              <w:t>-</w:t>
            </w: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</w:rPr>
              <w:t>turing Corporation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E101E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>นิคม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อุ</w:t>
            </w: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ตสาหกรรมบางกระดี่ </w:t>
            </w:r>
          </w:p>
          <w:p w:rsidR="000E101E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ต.บางกระดี่ </w:t>
            </w:r>
          </w:p>
          <w:p w:rsidR="000E101E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อ.เมือง </w:t>
            </w:r>
          </w:p>
          <w:p w:rsidR="000E101E" w:rsidRPr="003A3922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จ.ปทุมธานี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E101E" w:rsidRDefault="000E101E" w:rsidP="003A3922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>การเพิ่มประสิทธิ</w:t>
            </w:r>
            <w:r>
              <w:rPr>
                <w:rFonts w:ascii="TH SarabunPSK" w:hAnsi="TH SarabunPSK" w:cs="TH SarabunPSK"/>
                <w:sz w:val="30"/>
                <w:szCs w:val="30"/>
              </w:rPr>
              <w:t>-</w:t>
            </w: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>ภาพ</w:t>
            </w:r>
          </w:p>
          <w:p w:rsidR="000E101E" w:rsidRPr="003A3922" w:rsidRDefault="000E101E" w:rsidP="003A3922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  <w:cs/>
              </w:rPr>
              <w:t>การใช้พลังงาน</w:t>
            </w:r>
          </w:p>
        </w:tc>
        <w:tc>
          <w:tcPr>
            <w:tcW w:w="1277" w:type="dxa"/>
            <w:shd w:val="clear" w:color="auto" w:fill="auto"/>
          </w:tcPr>
          <w:p w:rsidR="000E101E" w:rsidRPr="003A3922" w:rsidRDefault="000E101E" w:rsidP="003A3922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</w:rPr>
              <w:t>3,327</w:t>
            </w:r>
          </w:p>
        </w:tc>
      </w:tr>
      <w:tr w:rsidR="000E101E" w:rsidRPr="00536AE8" w:rsidTr="000E101E">
        <w:tc>
          <w:tcPr>
            <w:tcW w:w="2405" w:type="dxa"/>
            <w:shd w:val="clear" w:color="auto" w:fill="auto"/>
          </w:tcPr>
          <w:p w:rsidR="000E101E" w:rsidRPr="003A3922" w:rsidRDefault="000E101E" w:rsidP="003A3922">
            <w:pPr>
              <w:rPr>
                <w:rFonts w:ascii="TH SarabunPSK" w:hAnsi="TH SarabunPSK" w:cs="TH SarabunPSK"/>
                <w:color w:val="333333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</w:rPr>
              <w:t>Energy Saving for Semiconductor Factory with High Efficiency Centrifugal Chiller and Compressor</w:t>
            </w:r>
          </w:p>
        </w:tc>
        <w:tc>
          <w:tcPr>
            <w:tcW w:w="1275" w:type="dxa"/>
            <w:vMerge/>
            <w:shd w:val="clear" w:color="auto" w:fill="auto"/>
          </w:tcPr>
          <w:p w:rsidR="000E101E" w:rsidRPr="003A3922" w:rsidRDefault="000E101E" w:rsidP="003A3922">
            <w:pPr>
              <w:jc w:val="thaiDistribute"/>
              <w:rPr>
                <w:rFonts w:ascii="TH SarabunPSK" w:hAnsi="TH SarabunPSK" w:cs="TH SarabunPSK"/>
                <w:color w:val="333333"/>
                <w:sz w:val="30"/>
                <w:szCs w:val="30"/>
                <w:cs/>
              </w:rPr>
            </w:pPr>
          </w:p>
        </w:tc>
        <w:tc>
          <w:tcPr>
            <w:tcW w:w="1418" w:type="dxa"/>
            <w:vMerge/>
          </w:tcPr>
          <w:p w:rsidR="000E101E" w:rsidRPr="003A3922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color w:val="333333"/>
                <w:sz w:val="30"/>
                <w:szCs w:val="3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E101E" w:rsidRPr="003A3922" w:rsidRDefault="000E101E" w:rsidP="003A3922">
            <w:pPr>
              <w:autoSpaceDE w:val="0"/>
              <w:autoSpaceDN w:val="0"/>
              <w:adjustRightInd w:val="0"/>
              <w:ind w:left="34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E101E" w:rsidRPr="003A3922" w:rsidRDefault="000E101E" w:rsidP="003A3922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277" w:type="dxa"/>
            <w:shd w:val="clear" w:color="auto" w:fill="auto"/>
          </w:tcPr>
          <w:p w:rsidR="000E101E" w:rsidRPr="003A3922" w:rsidRDefault="000E101E" w:rsidP="003A3922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A3922">
              <w:rPr>
                <w:rFonts w:ascii="TH SarabunPSK" w:hAnsi="TH SarabunPSK" w:cs="TH SarabunPSK"/>
                <w:sz w:val="30"/>
                <w:szCs w:val="30"/>
              </w:rPr>
              <w:t>324</w:t>
            </w:r>
          </w:p>
        </w:tc>
      </w:tr>
    </w:tbl>
    <w:p w:rsidR="00CA5ED4" w:rsidRPr="007E12D2" w:rsidRDefault="00CA5ED4" w:rsidP="00CA5ED4">
      <w:pPr>
        <w:pStyle w:val="ListParagraph"/>
        <w:tabs>
          <w:tab w:val="left" w:pos="0"/>
        </w:tabs>
        <w:autoSpaceDE/>
        <w:autoSpaceDN/>
        <w:adjustRightInd/>
        <w:spacing w:before="120" w:after="0"/>
        <w:ind w:left="360"/>
        <w:jc w:val="thaiDistribute"/>
        <w:rPr>
          <w:rFonts w:ascii="TH SarabunPSK" w:hAnsi="TH SarabunPSK" w:cs="TH SarabunPSK"/>
          <w:sz w:val="8"/>
          <w:szCs w:val="8"/>
          <w:lang w:eastAsia="ja-JP"/>
        </w:rPr>
      </w:pPr>
    </w:p>
    <w:p w:rsidR="003B0B66" w:rsidRDefault="000E101E" w:rsidP="000E101E">
      <w:pPr>
        <w:jc w:val="center"/>
        <w:rPr>
          <w:rFonts w:ascii="TH SarabunPSK" w:hAnsi="TH SarabunPSK" w:cs="TH SarabunPSK"/>
          <w:b/>
          <w:bCs/>
          <w:sz w:val="34"/>
          <w:szCs w:val="34"/>
          <w:u w:val="dotted"/>
        </w:rPr>
      </w:pPr>
      <w:r>
        <w:rPr>
          <w:rFonts w:ascii="TH SarabunPSK" w:hAnsi="TH SarabunPSK" w:cs="TH SarabunPSK"/>
          <w:b/>
          <w:bCs/>
          <w:sz w:val="34"/>
          <w:szCs w:val="34"/>
          <w:u w:val="dotted"/>
        </w:rPr>
        <w:lastRenderedPageBreak/>
        <w:softHyphen/>
      </w:r>
      <w:r>
        <w:rPr>
          <w:rFonts w:ascii="TH SarabunPSK" w:hAnsi="TH SarabunPSK" w:cs="TH SarabunPSK"/>
          <w:b/>
          <w:bCs/>
          <w:sz w:val="34"/>
          <w:szCs w:val="34"/>
          <w:u w:val="dotted"/>
        </w:rPr>
        <w:softHyphen/>
      </w:r>
      <w:r>
        <w:rPr>
          <w:rFonts w:ascii="TH SarabunPSK" w:hAnsi="TH SarabunPSK" w:cs="TH SarabunPSK"/>
          <w:b/>
          <w:bCs/>
          <w:sz w:val="34"/>
          <w:szCs w:val="34"/>
          <w:u w:val="dotted"/>
        </w:rPr>
        <w:softHyphen/>
      </w:r>
      <w:r>
        <w:rPr>
          <w:rFonts w:ascii="TH SarabunPSK" w:hAnsi="TH SarabunPSK" w:cs="TH SarabunPSK"/>
          <w:b/>
          <w:bCs/>
          <w:sz w:val="34"/>
          <w:szCs w:val="34"/>
          <w:u w:val="dotted"/>
        </w:rPr>
        <w:softHyphen/>
      </w:r>
    </w:p>
    <w:p w:rsidR="003B0B66" w:rsidRDefault="003B0B66">
      <w:pPr>
        <w:rPr>
          <w:rFonts w:ascii="TH SarabunPSK" w:hAnsi="TH SarabunPSK" w:cs="TH SarabunPSK"/>
          <w:b/>
          <w:bCs/>
          <w:sz w:val="34"/>
          <w:szCs w:val="34"/>
          <w:u w:val="dotted"/>
        </w:rPr>
      </w:pPr>
      <w:r>
        <w:rPr>
          <w:rFonts w:ascii="TH SarabunPSK" w:hAnsi="TH SarabunPSK" w:cs="TH SarabunPSK"/>
          <w:b/>
          <w:bCs/>
          <w:sz w:val="34"/>
          <w:szCs w:val="34"/>
          <w:u w:val="dotted"/>
        </w:rPr>
        <w:br w:type="page"/>
      </w:r>
    </w:p>
    <w:p w:rsidR="00C408F5" w:rsidRDefault="00C408F5" w:rsidP="000E101E">
      <w:pPr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033317">
        <w:rPr>
          <w:rFonts w:ascii="TH SarabunPSK" w:hAnsi="TH SarabunPSK" w:cs="TH SarabunPSK"/>
          <w:b/>
          <w:bCs/>
          <w:sz w:val="34"/>
          <w:szCs w:val="34"/>
          <w:cs/>
        </w:rPr>
        <w:lastRenderedPageBreak/>
        <w:t>สรุปรายละเอียดโครงการ</w:t>
      </w:r>
      <w:r w:rsidRPr="00033317">
        <w:rPr>
          <w:rFonts w:ascii="TH SarabunPSK" w:hAnsi="TH SarabunPSK" w:cs="TH SarabunPSK" w:hint="cs"/>
          <w:b/>
          <w:bCs/>
          <w:sz w:val="34"/>
          <w:szCs w:val="34"/>
          <w:cs/>
        </w:rPr>
        <w:t>ที่ได้รับการ</w:t>
      </w:r>
      <w:r w:rsidRPr="00033317">
        <w:rPr>
          <w:rFonts w:ascii="TH SarabunPSK" w:hAnsi="TH SarabunPSK" w:cs="TH SarabunPSK"/>
          <w:b/>
          <w:bCs/>
          <w:sz w:val="34"/>
          <w:szCs w:val="34"/>
          <w:cs/>
        </w:rPr>
        <w:t>ขึ้นทะเบียนโครงการ</w:t>
      </w:r>
      <w:r w:rsidR="004300AA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="004300AA">
        <w:rPr>
          <w:rFonts w:ascii="TH SarabunPSK" w:hAnsi="TH SarabunPSK" w:cs="TH SarabunPSK"/>
          <w:b/>
          <w:bCs/>
          <w:sz w:val="34"/>
          <w:szCs w:val="34"/>
        </w:rPr>
        <w:t>JCM</w:t>
      </w:r>
    </w:p>
    <w:tbl>
      <w:tblPr>
        <w:tblStyle w:val="TableGrid"/>
        <w:tblW w:w="0" w:type="auto"/>
        <w:tblLook w:val="04A0"/>
      </w:tblPr>
      <w:tblGrid>
        <w:gridCol w:w="2955"/>
        <w:gridCol w:w="6061"/>
      </w:tblGrid>
      <w:tr w:rsidR="004300AA" w:rsidRPr="006609BA" w:rsidTr="000E101E">
        <w:trPr>
          <w:trHeight w:val="373"/>
        </w:trPr>
        <w:tc>
          <w:tcPr>
            <w:tcW w:w="2955" w:type="dxa"/>
            <w:tcBorders>
              <w:bottom w:val="single" w:sz="4" w:space="0" w:color="auto"/>
            </w:tcBorders>
            <w:vAlign w:val="center"/>
          </w:tcPr>
          <w:p w:rsidR="004300AA" w:rsidRPr="006609BA" w:rsidRDefault="004300AA" w:rsidP="004300AA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รหัสโครงการ</w:t>
            </w:r>
          </w:p>
        </w:tc>
        <w:tc>
          <w:tcPr>
            <w:tcW w:w="6061" w:type="dxa"/>
            <w:tcBorders>
              <w:bottom w:val="single" w:sz="4" w:space="0" w:color="auto"/>
            </w:tcBorders>
            <w:vAlign w:val="center"/>
          </w:tcPr>
          <w:p w:rsidR="004300AA" w:rsidRPr="006609BA" w:rsidRDefault="004300AA" w:rsidP="00145BF5">
            <w:pPr>
              <w:rPr>
                <w:rFonts w:ascii="TH SarabunPSK" w:hAnsi="TH SarabunPSK" w:cs="TH SarabunPSK"/>
              </w:rPr>
            </w:pPr>
            <w:r w:rsidRPr="006609BA">
              <w:rPr>
                <w:rFonts w:ascii="TH SarabunPSK" w:hAnsi="TH SarabunPSK" w:cs="TH SarabunPSK"/>
              </w:rPr>
              <w:t>TH001</w:t>
            </w:r>
          </w:p>
        </w:tc>
      </w:tr>
      <w:tr w:rsidR="004300AA" w:rsidRPr="006609BA" w:rsidTr="000E101E">
        <w:trPr>
          <w:trHeight w:val="798"/>
        </w:trPr>
        <w:tc>
          <w:tcPr>
            <w:tcW w:w="2955" w:type="dxa"/>
            <w:tcBorders>
              <w:top w:val="single" w:sz="4" w:space="0" w:color="auto"/>
            </w:tcBorders>
            <w:vAlign w:val="center"/>
          </w:tcPr>
          <w:p w:rsidR="004300AA" w:rsidRPr="006609BA" w:rsidRDefault="004300AA" w:rsidP="004300AA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szCs w:val="32"/>
                <w:cs/>
              </w:rPr>
              <w:t>ชื่อโครงการ</w:t>
            </w:r>
            <w:r w:rsidRPr="006609BA">
              <w:rPr>
                <w:rFonts w:ascii="TH SarabunPSK" w:hAnsi="TH SarabunPSK" w:cs="TH SarabunPSK"/>
                <w:b/>
                <w:bCs/>
                <w:szCs w:val="32"/>
              </w:rPr>
              <w:t xml:space="preserve"> </w:t>
            </w:r>
          </w:p>
        </w:tc>
        <w:tc>
          <w:tcPr>
            <w:tcW w:w="6061" w:type="dxa"/>
            <w:tcBorders>
              <w:top w:val="single" w:sz="4" w:space="0" w:color="auto"/>
            </w:tcBorders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  <w:color w:val="333333"/>
              </w:rPr>
              <w:t>Introduction of Solar PV Systems on Rooftops of Factory and Office Building</w:t>
            </w:r>
          </w:p>
        </w:tc>
      </w:tr>
      <w:tr w:rsidR="004300AA" w:rsidRPr="006609BA" w:rsidTr="000E101E">
        <w:tc>
          <w:tcPr>
            <w:tcW w:w="2955" w:type="dxa"/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ฝ่ายไทย</w:t>
            </w:r>
          </w:p>
        </w:tc>
        <w:tc>
          <w:tcPr>
            <w:tcW w:w="6061" w:type="dxa"/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  <w:color w:val="333333"/>
                <w:cs/>
              </w:rPr>
              <w:t>บริษัท สยามสตีลอินเตอร์เนชั่นแนล จำกัด (มหาชน)</w:t>
            </w:r>
          </w:p>
        </w:tc>
      </w:tr>
      <w:tr w:rsidR="004300AA" w:rsidRPr="006609BA" w:rsidTr="000E101E">
        <w:tc>
          <w:tcPr>
            <w:tcW w:w="2955" w:type="dxa"/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ฝ่</w:t>
            </w:r>
            <w:r w:rsidR="00F45BFB">
              <w:rPr>
                <w:rFonts w:ascii="TH SarabunPSK" w:hAnsi="TH SarabunPSK" w:cs="TH SarabunPSK" w:hint="cs"/>
                <w:b/>
                <w:bCs/>
                <w:cs/>
              </w:rPr>
              <w:t>ายญี่ปุ่น</w:t>
            </w:r>
          </w:p>
        </w:tc>
        <w:tc>
          <w:tcPr>
            <w:tcW w:w="6061" w:type="dxa"/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cs/>
              </w:rPr>
            </w:pPr>
            <w:r w:rsidRPr="00FD7B38">
              <w:rPr>
                <w:rFonts w:ascii="TH SarabunPSK" w:eastAsia="Times New Roman" w:hAnsi="TH SarabunPSK" w:cs="TH SarabunPSK"/>
                <w:color w:val="333333"/>
              </w:rPr>
              <w:t>Pacific Consultants Co., Ltd. (PCKK)</w:t>
            </w:r>
          </w:p>
        </w:tc>
      </w:tr>
      <w:tr w:rsidR="004300AA" w:rsidRPr="006609BA" w:rsidTr="000E101E">
        <w:trPr>
          <w:trHeight w:val="516"/>
        </w:trPr>
        <w:tc>
          <w:tcPr>
            <w:tcW w:w="2955" w:type="dxa"/>
            <w:vAlign w:val="center"/>
          </w:tcPr>
          <w:p w:rsidR="004300AA" w:rsidRPr="006609BA" w:rsidRDefault="004300AA" w:rsidP="004300AA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6609BA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ที่ตั้งโครงการ</w:t>
            </w:r>
          </w:p>
        </w:tc>
        <w:tc>
          <w:tcPr>
            <w:tcW w:w="6061" w:type="dxa"/>
            <w:vAlign w:val="center"/>
          </w:tcPr>
          <w:p w:rsidR="004300AA" w:rsidRPr="006609BA" w:rsidRDefault="004300AA" w:rsidP="004300AA">
            <w:pPr>
              <w:pStyle w:val="Default"/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</w:pPr>
            <w:r w:rsidRPr="006609BA"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  <w:t>เลขที่ 51 หมู่ 2 ถ. ปู่เจ้าสมิงพราย ต.บางหญ้าแพรก อ. พระประแดง จ. สมุทรปราการ 10130</w:t>
            </w:r>
          </w:p>
        </w:tc>
      </w:tr>
      <w:tr w:rsidR="004300AA" w:rsidRPr="006609BA" w:rsidTr="000E101E">
        <w:trPr>
          <w:trHeight w:val="460"/>
        </w:trPr>
        <w:tc>
          <w:tcPr>
            <w:tcW w:w="2955" w:type="dxa"/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ประเภทของโครงการ</w:t>
            </w:r>
          </w:p>
        </w:tc>
        <w:tc>
          <w:tcPr>
            <w:tcW w:w="6061" w:type="dxa"/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 w:hint="cs"/>
                <w:cs/>
              </w:rPr>
              <w:t>พลังงานทดแทน</w:t>
            </w:r>
          </w:p>
        </w:tc>
      </w:tr>
      <w:tr w:rsidR="004300AA" w:rsidRPr="006609BA" w:rsidTr="000E101E">
        <w:trPr>
          <w:trHeight w:val="883"/>
        </w:trPr>
        <w:tc>
          <w:tcPr>
            <w:tcW w:w="2955" w:type="dxa"/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กิจกรรมของโครงการ</w:t>
            </w:r>
          </w:p>
        </w:tc>
        <w:tc>
          <w:tcPr>
            <w:tcW w:w="6061" w:type="dxa"/>
            <w:vAlign w:val="center"/>
          </w:tcPr>
          <w:p w:rsidR="004300AA" w:rsidRPr="006609BA" w:rsidRDefault="004300AA" w:rsidP="004300AA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  <w:cs/>
              </w:rPr>
              <w:t xml:space="preserve">ติดตั้งแผงโซลาร์เซลส์ผลิตพลังงานไฟฟ้าบนหลังคาโรงงาน (837 </w:t>
            </w:r>
            <w:r w:rsidRPr="006609BA">
              <w:rPr>
                <w:rFonts w:ascii="TH SarabunPSK" w:hAnsi="TH SarabunPSK" w:cs="TH SarabunPSK"/>
              </w:rPr>
              <w:t xml:space="preserve">kW) </w:t>
            </w:r>
            <w:r w:rsidRPr="006609BA">
              <w:rPr>
                <w:rFonts w:ascii="TH SarabunPSK" w:hAnsi="TH SarabunPSK" w:cs="TH SarabunPSK"/>
                <w:cs/>
              </w:rPr>
              <w:t xml:space="preserve">และสำนักงาน (157 </w:t>
            </w:r>
            <w:r w:rsidRPr="006609BA">
              <w:rPr>
                <w:rFonts w:ascii="TH SarabunPSK" w:hAnsi="TH SarabunPSK" w:cs="TH SarabunPSK"/>
              </w:rPr>
              <w:t xml:space="preserve">kW) </w:t>
            </w:r>
            <w:r w:rsidRPr="006609BA">
              <w:rPr>
                <w:rFonts w:ascii="TH SarabunPSK" w:hAnsi="TH SarabunPSK" w:cs="TH SarabunPSK"/>
                <w:cs/>
              </w:rPr>
              <w:t>ของบริษัท สยามสตีลอินเตอร์เนชั่นแนล จำกัด (มหาชน) ถึงแม้จะมีการเชื่อมโยงกับระบบสายส่ง แต่จะใช้ไฟฟ้าที่ผลิตได้ภายในโรงงานทั้งหมด</w:t>
            </w:r>
          </w:p>
        </w:tc>
      </w:tr>
      <w:tr w:rsidR="00816865" w:rsidRPr="006609BA" w:rsidTr="000E101E">
        <w:tc>
          <w:tcPr>
            <w:tcW w:w="2955" w:type="dxa"/>
            <w:vAlign w:val="center"/>
          </w:tcPr>
          <w:p w:rsidR="00816865" w:rsidRPr="006609BA" w:rsidRDefault="00A46A12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วันที่เริ่มดำเนินการ</w:t>
            </w:r>
          </w:p>
        </w:tc>
        <w:tc>
          <w:tcPr>
            <w:tcW w:w="6061" w:type="dxa"/>
            <w:vAlign w:val="center"/>
          </w:tcPr>
          <w:p w:rsidR="00816865" w:rsidRPr="00816865" w:rsidRDefault="00816865" w:rsidP="00816865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TableGrid"/>
              <w:tblW w:w="0" w:type="auto"/>
              <w:jc w:val="center"/>
              <w:tblLook w:val="04A0"/>
            </w:tblPr>
            <w:tblGrid>
              <w:gridCol w:w="2938"/>
              <w:gridCol w:w="2290"/>
            </w:tblGrid>
            <w:tr w:rsidR="00816865" w:rsidRPr="00E2426C" w:rsidTr="00A46A12">
              <w:trPr>
                <w:jc w:val="center"/>
              </w:trPr>
              <w:tc>
                <w:tcPr>
                  <w:tcW w:w="2938" w:type="dxa"/>
                </w:tcPr>
                <w:p w:rsidR="00816865" w:rsidRPr="00E2426C" w:rsidRDefault="00816865" w:rsidP="00A46A12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บริเวณ</w:t>
                  </w:r>
                </w:p>
              </w:tc>
              <w:tc>
                <w:tcPr>
                  <w:tcW w:w="2290" w:type="dxa"/>
                </w:tcPr>
                <w:p w:rsidR="00816865" w:rsidRPr="00E2426C" w:rsidRDefault="00816865" w:rsidP="00A46A12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วันที่</w:t>
                  </w:r>
                </w:p>
              </w:tc>
            </w:tr>
            <w:tr w:rsidR="00A46A12" w:rsidRPr="00E2426C" w:rsidTr="00A46A12">
              <w:trPr>
                <w:jc w:val="center"/>
              </w:trPr>
              <w:tc>
                <w:tcPr>
                  <w:tcW w:w="2938" w:type="dxa"/>
                </w:tcPr>
                <w:p w:rsidR="00A46A12" w:rsidRDefault="00A46A12" w:rsidP="00C766BD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หลังคาสำนักงาน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</w:t>
                  </w:r>
                </w:p>
              </w:tc>
              <w:tc>
                <w:tcPr>
                  <w:tcW w:w="2290" w:type="dxa"/>
                </w:tcPr>
                <w:p w:rsidR="00A46A12" w:rsidRDefault="00A46A12" w:rsidP="00C766BD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20 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มิถุนายน 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>2559</w:t>
                  </w:r>
                </w:p>
              </w:tc>
            </w:tr>
            <w:tr w:rsidR="00816865" w:rsidRPr="00E2426C" w:rsidTr="00A46A12">
              <w:trPr>
                <w:trHeight w:val="177"/>
                <w:jc w:val="center"/>
              </w:trPr>
              <w:tc>
                <w:tcPr>
                  <w:tcW w:w="2938" w:type="dxa"/>
                </w:tcPr>
                <w:p w:rsidR="00816865" w:rsidRDefault="00816865" w:rsidP="0081686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หลังคาโรงงาน</w:t>
                  </w:r>
                  <w:r w:rsidR="00A46A12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</w:t>
                  </w:r>
                </w:p>
              </w:tc>
              <w:tc>
                <w:tcPr>
                  <w:tcW w:w="2290" w:type="dxa"/>
                </w:tcPr>
                <w:p w:rsidR="00816865" w:rsidRDefault="00A46A12" w:rsidP="00816865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27 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มิถุนายน 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>2559</w:t>
                  </w:r>
                </w:p>
              </w:tc>
            </w:tr>
          </w:tbl>
          <w:p w:rsidR="00816865" w:rsidRPr="00816865" w:rsidRDefault="00816865" w:rsidP="00816865">
            <w:pPr>
              <w:rPr>
                <w:rFonts w:ascii="TH SarabunPSK" w:hAnsi="TH SarabunPSK" w:cs="TH SarabunPSK"/>
                <w:sz w:val="12"/>
                <w:szCs w:val="12"/>
              </w:rPr>
            </w:pPr>
            <w:r w:rsidRPr="00816865">
              <w:rPr>
                <w:rFonts w:ascii="TH SarabunPSK" w:hAnsi="TH SarabunPSK" w:cs="TH SarabunPSK" w:hint="cs"/>
                <w:sz w:val="12"/>
                <w:szCs w:val="12"/>
                <w:cs/>
              </w:rPr>
              <w:t>.</w:t>
            </w:r>
          </w:p>
        </w:tc>
      </w:tr>
      <w:tr w:rsidR="00816865" w:rsidRPr="006609BA" w:rsidTr="000E101E">
        <w:tc>
          <w:tcPr>
            <w:tcW w:w="2955" w:type="dxa"/>
            <w:vAlign w:val="center"/>
          </w:tcPr>
          <w:p w:rsidR="00816865" w:rsidRPr="006609BA" w:rsidRDefault="00816865" w:rsidP="00413F4B">
            <w:pPr>
              <w:rPr>
                <w:rFonts w:ascii="TH SarabunPSK" w:hAnsi="TH SarabunPSK" w:cs="TH SarabunPSK"/>
                <w:b/>
                <w:b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ระยะเวลาคิดเครดิตของโครงการ</w:t>
            </w:r>
          </w:p>
        </w:tc>
        <w:tc>
          <w:tcPr>
            <w:tcW w:w="6061" w:type="dxa"/>
            <w:vAlign w:val="center"/>
          </w:tcPr>
          <w:p w:rsidR="00816865" w:rsidRPr="006609BA" w:rsidRDefault="00816865" w:rsidP="00413F4B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</w:rPr>
              <w:t>10</w:t>
            </w:r>
            <w:r w:rsidRPr="006609BA">
              <w:rPr>
                <w:rFonts w:ascii="TH SarabunPSK" w:hAnsi="TH SarabunPSK" w:cs="TH SarabunPSK"/>
                <w:cs/>
              </w:rPr>
              <w:t xml:space="preserve"> ปี</w:t>
            </w:r>
          </w:p>
          <w:p w:rsidR="00816865" w:rsidRPr="006609BA" w:rsidRDefault="00816865" w:rsidP="00413F4B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  <w:cs/>
              </w:rPr>
              <w:t>(</w:t>
            </w:r>
            <w:r w:rsidRPr="006609BA">
              <w:rPr>
                <w:rFonts w:ascii="TH SarabunPSK" w:hAnsi="TH SarabunPSK" w:cs="TH SarabunPSK"/>
              </w:rPr>
              <w:t xml:space="preserve">20 </w:t>
            </w:r>
            <w:r w:rsidRPr="006609BA">
              <w:rPr>
                <w:rFonts w:ascii="TH SarabunPSK" w:hAnsi="TH SarabunPSK" w:cs="TH SarabunPSK" w:hint="cs"/>
                <w:cs/>
              </w:rPr>
              <w:t xml:space="preserve">มิถุนายน </w:t>
            </w:r>
            <w:r w:rsidRPr="006609BA">
              <w:rPr>
                <w:rFonts w:ascii="TH SarabunPSK" w:hAnsi="TH SarabunPSK" w:cs="TH SarabunPSK"/>
                <w:cs/>
              </w:rPr>
              <w:t>25</w:t>
            </w:r>
            <w:r w:rsidRPr="006609BA">
              <w:rPr>
                <w:rFonts w:ascii="TH SarabunPSK" w:hAnsi="TH SarabunPSK" w:cs="TH SarabunPSK"/>
              </w:rPr>
              <w:t>59</w:t>
            </w:r>
            <w:r w:rsidRPr="006609BA">
              <w:rPr>
                <w:rFonts w:ascii="TH SarabunPSK" w:hAnsi="TH SarabunPSK" w:cs="TH SarabunPSK"/>
                <w:cs/>
              </w:rPr>
              <w:t xml:space="preserve"> – </w:t>
            </w:r>
            <w:r w:rsidRPr="006609BA">
              <w:rPr>
                <w:rFonts w:ascii="TH SarabunPSK" w:hAnsi="TH SarabunPSK" w:cs="TH SarabunPSK"/>
              </w:rPr>
              <w:t>1</w:t>
            </w:r>
            <w:r w:rsidRPr="006609BA">
              <w:rPr>
                <w:rFonts w:ascii="TH SarabunPSK" w:hAnsi="TH SarabunPSK" w:cs="TH SarabunPSK" w:hint="cs"/>
                <w:cs/>
              </w:rPr>
              <w:t>9</w:t>
            </w:r>
            <w:r w:rsidRPr="006609BA">
              <w:rPr>
                <w:rFonts w:ascii="TH SarabunPSK" w:hAnsi="TH SarabunPSK" w:cs="TH SarabunPSK"/>
                <w:cs/>
              </w:rPr>
              <w:t xml:space="preserve"> </w:t>
            </w:r>
            <w:r w:rsidRPr="006609BA">
              <w:rPr>
                <w:rFonts w:ascii="TH SarabunPSK" w:hAnsi="TH SarabunPSK" w:cs="TH SarabunPSK" w:hint="cs"/>
                <w:cs/>
              </w:rPr>
              <w:t>มิถุนายน</w:t>
            </w:r>
            <w:r w:rsidRPr="006609BA">
              <w:rPr>
                <w:rFonts w:ascii="TH SarabunPSK" w:hAnsi="TH SarabunPSK" w:cs="TH SarabunPSK"/>
                <w:cs/>
              </w:rPr>
              <w:t xml:space="preserve"> </w:t>
            </w:r>
            <w:r w:rsidRPr="006609BA">
              <w:rPr>
                <w:rFonts w:ascii="TH SarabunPSK" w:hAnsi="TH SarabunPSK" w:cs="TH SarabunPSK" w:hint="cs"/>
                <w:cs/>
              </w:rPr>
              <w:t>25</w:t>
            </w:r>
            <w:r w:rsidRPr="006609BA">
              <w:rPr>
                <w:rFonts w:ascii="TH SarabunPSK" w:hAnsi="TH SarabunPSK" w:cs="TH SarabunPSK"/>
              </w:rPr>
              <w:t>69</w:t>
            </w:r>
            <w:r w:rsidRPr="006609BA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B43078" w:rsidRPr="006609BA" w:rsidTr="000E101E">
        <w:tc>
          <w:tcPr>
            <w:tcW w:w="2955" w:type="dxa"/>
            <w:vAlign w:val="center"/>
          </w:tcPr>
          <w:p w:rsidR="00B43078" w:rsidRPr="006609BA" w:rsidRDefault="00B43078" w:rsidP="00BD787D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วันที่ได้รับการขึ้นทะเบียน</w:t>
            </w:r>
          </w:p>
        </w:tc>
        <w:tc>
          <w:tcPr>
            <w:tcW w:w="6061" w:type="dxa"/>
            <w:vAlign w:val="center"/>
          </w:tcPr>
          <w:p w:rsidR="00B43078" w:rsidRPr="006609BA" w:rsidRDefault="00B43078" w:rsidP="00BD787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21 </w:t>
            </w:r>
            <w:r>
              <w:rPr>
                <w:rFonts w:ascii="TH SarabunPSK" w:hAnsi="TH SarabunPSK" w:cs="TH SarabunPSK" w:hint="cs"/>
                <w:cs/>
              </w:rPr>
              <w:t xml:space="preserve">สิงหาคม </w:t>
            </w:r>
            <w:r>
              <w:rPr>
                <w:rFonts w:ascii="TH SarabunPSK" w:hAnsi="TH SarabunPSK" w:cs="TH SarabunPSK"/>
              </w:rPr>
              <w:t>2560</w:t>
            </w:r>
          </w:p>
        </w:tc>
      </w:tr>
      <w:tr w:rsidR="00FA54B8" w:rsidRPr="006609BA" w:rsidTr="000E101E">
        <w:trPr>
          <w:trHeight w:val="794"/>
        </w:trPr>
        <w:tc>
          <w:tcPr>
            <w:tcW w:w="2955" w:type="dxa"/>
            <w:vAlign w:val="center"/>
          </w:tcPr>
          <w:p w:rsidR="00FA54B8" w:rsidRPr="006609BA" w:rsidRDefault="00FA54B8" w:rsidP="00FA54B8">
            <w:pPr>
              <w:rPr>
                <w:rFonts w:ascii="TH SarabunPSK" w:hAnsi="TH SarabunPSK" w:cs="TH SarabunPSK"/>
                <w:b/>
                <w:b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ระเบียบวิธีการลดก๊าซ</w:t>
            </w:r>
          </w:p>
          <w:p w:rsidR="00FA54B8" w:rsidRPr="006609BA" w:rsidRDefault="00FA54B8" w:rsidP="00FA54B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เรือนกระจกที่ใช้</w:t>
            </w:r>
          </w:p>
        </w:tc>
        <w:tc>
          <w:tcPr>
            <w:tcW w:w="6061" w:type="dxa"/>
            <w:vAlign w:val="center"/>
          </w:tcPr>
          <w:p w:rsidR="006609BA" w:rsidRDefault="006609BA" w:rsidP="00FA54B8">
            <w:pPr>
              <w:rPr>
                <w:rFonts w:ascii="TH SarabunPSK" w:hAnsi="TH SarabunPSK" w:cs="TH SarabunPSK"/>
              </w:rPr>
            </w:pPr>
            <w:r w:rsidRPr="006609BA">
              <w:rPr>
                <w:rFonts w:ascii="TH SarabunPSK" w:hAnsi="TH SarabunPSK" w:cs="TH SarabunPSK"/>
              </w:rPr>
              <w:t>TH_AM001 version 1.0</w:t>
            </w:r>
          </w:p>
          <w:p w:rsidR="00FA54B8" w:rsidRPr="006609BA" w:rsidRDefault="006609BA" w:rsidP="006609BA">
            <w:pPr>
              <w:rPr>
                <w:rFonts w:ascii="TH SarabunPSK" w:hAnsi="TH SarabunPSK" w:cs="TH SarabunPSK"/>
              </w:rPr>
            </w:pPr>
            <w:r w:rsidRPr="006609BA">
              <w:rPr>
                <w:rFonts w:ascii="TH SarabunPSK" w:hAnsi="TH SarabunPSK" w:cs="TH SarabunPSK"/>
                <w:color w:val="333333"/>
              </w:rPr>
              <w:t>Installation of Solar PV System</w:t>
            </w:r>
            <w:r w:rsidRPr="006609BA">
              <w:rPr>
                <w:rFonts w:ascii="TH SarabunPSK" w:hAnsi="TH SarabunPSK" w:cs="TH SarabunPSK"/>
              </w:rPr>
              <w:t xml:space="preserve"> </w:t>
            </w:r>
          </w:p>
        </w:tc>
      </w:tr>
      <w:tr w:rsidR="00FA54B8" w:rsidRPr="006609BA" w:rsidTr="000E101E">
        <w:tc>
          <w:tcPr>
            <w:tcW w:w="2955" w:type="dxa"/>
            <w:vAlign w:val="center"/>
          </w:tcPr>
          <w:p w:rsidR="00FA54B8" w:rsidRPr="006609BA" w:rsidRDefault="00FA54B8" w:rsidP="006609B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ปริมาณก๊าซเรือนกระจก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ต่อปี</w:t>
            </w:r>
            <w:r w:rsidRPr="006609BA">
              <w:rPr>
                <w:rFonts w:ascii="TH SarabunPSK" w:hAnsi="TH SarabunPSK" w:cs="TH SarabunPSK"/>
                <w:b/>
                <w:bCs/>
                <w:cs/>
              </w:rPr>
              <w:t>ที่คาดว่าจะลดได้</w:t>
            </w:r>
          </w:p>
        </w:tc>
        <w:tc>
          <w:tcPr>
            <w:tcW w:w="6061" w:type="dxa"/>
            <w:vAlign w:val="center"/>
          </w:tcPr>
          <w:p w:rsidR="00FA54B8" w:rsidRPr="006609BA" w:rsidRDefault="006609BA" w:rsidP="00FA54B8">
            <w:pPr>
              <w:rPr>
                <w:rFonts w:ascii="TH SarabunPSK" w:hAnsi="TH SarabunPSK" w:cs="TH SarabunPSK"/>
              </w:rPr>
            </w:pPr>
            <w:r w:rsidRPr="006609BA">
              <w:rPr>
                <w:rFonts w:ascii="TH SarabunPSK" w:hAnsi="TH SarabunPSK" w:cs="TH SarabunPSK"/>
              </w:rPr>
              <w:t>440</w:t>
            </w:r>
            <w:r w:rsidR="00FA54B8" w:rsidRPr="006609BA">
              <w:rPr>
                <w:rFonts w:ascii="TH SarabunPSK" w:hAnsi="TH SarabunPSK" w:cs="TH SarabunPSK"/>
              </w:rPr>
              <w:t xml:space="preserve"> </w:t>
            </w:r>
            <w:r w:rsidR="00FA54B8" w:rsidRPr="006609BA">
              <w:rPr>
                <w:rFonts w:ascii="TH SarabunPSK" w:hAnsi="TH SarabunPSK" w:cs="TH SarabunPSK"/>
                <w:cs/>
              </w:rPr>
              <w:t>ตันคาร์บอนไดออกไซด์เทียบเท่าต่อปี (</w:t>
            </w:r>
            <w:r w:rsidR="00FA54B8" w:rsidRPr="006609BA">
              <w:rPr>
                <w:rFonts w:ascii="TH SarabunPSK" w:hAnsi="TH SarabunPSK" w:cs="TH SarabunPSK"/>
              </w:rPr>
              <w:t>tCO</w:t>
            </w:r>
            <w:r w:rsidR="00FA54B8" w:rsidRPr="006609BA">
              <w:rPr>
                <w:rFonts w:ascii="TH SarabunPSK" w:hAnsi="TH SarabunPSK" w:cs="TH SarabunPSK"/>
                <w:vertAlign w:val="subscript"/>
              </w:rPr>
              <w:t>2</w:t>
            </w:r>
            <w:r w:rsidR="00FA54B8" w:rsidRPr="006609BA">
              <w:rPr>
                <w:rFonts w:ascii="TH SarabunPSK" w:hAnsi="TH SarabunPSK" w:cs="TH SarabunPSK"/>
              </w:rPr>
              <w:t>e/y)</w:t>
            </w:r>
          </w:p>
        </w:tc>
      </w:tr>
      <w:tr w:rsidR="006609BA" w:rsidRPr="006609BA" w:rsidTr="000E101E">
        <w:trPr>
          <w:trHeight w:val="278"/>
        </w:trPr>
        <w:tc>
          <w:tcPr>
            <w:tcW w:w="2955" w:type="dxa"/>
            <w:vAlign w:val="center"/>
          </w:tcPr>
          <w:p w:rsidR="006609BA" w:rsidRPr="006609BA" w:rsidRDefault="006609BA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 xml:space="preserve">เงินลงทุนของโครงการ </w:t>
            </w:r>
          </w:p>
        </w:tc>
        <w:tc>
          <w:tcPr>
            <w:tcW w:w="6061" w:type="dxa"/>
            <w:vAlign w:val="center"/>
          </w:tcPr>
          <w:p w:rsidR="006609BA" w:rsidRPr="00EA3B26" w:rsidRDefault="006609BA" w:rsidP="00413F4B">
            <w:pPr>
              <w:rPr>
                <w:rFonts w:ascii="TH SarabunPSK" w:hAnsi="TH SarabunPSK" w:cs="TH SarabunPSK"/>
              </w:rPr>
            </w:pPr>
            <w:r w:rsidRPr="006609BA">
              <w:rPr>
                <w:rFonts w:ascii="TH SarabunPSK" w:hAnsi="TH SarabunPSK" w:cs="TH SarabunPSK"/>
              </w:rPr>
              <w:t xml:space="preserve">84.32 </w:t>
            </w:r>
            <w:r w:rsidRPr="006609BA">
              <w:rPr>
                <w:rFonts w:ascii="TH SarabunPSK" w:hAnsi="TH SarabunPSK" w:cs="TH SarabunPSK"/>
                <w:cs/>
              </w:rPr>
              <w:t>ล้านบาท</w:t>
            </w:r>
            <w:r w:rsidR="00EA3B26">
              <w:rPr>
                <w:rFonts w:ascii="TH SarabunPSK" w:hAnsi="TH SarabunPSK" w:cs="TH SarabunPSK"/>
              </w:rPr>
              <w:t xml:space="preserve"> </w:t>
            </w:r>
            <w:r w:rsidR="00EA3B26">
              <w:rPr>
                <w:rFonts w:ascii="TH SarabunPSK" w:hAnsi="TH SarabunPSK" w:cs="TH SarabunPSK" w:hint="cs"/>
                <w:cs/>
              </w:rPr>
              <w:t xml:space="preserve">(คิดอัตราแลกเปลี่ยน </w:t>
            </w:r>
            <w:r w:rsidR="00EA3B26">
              <w:rPr>
                <w:rFonts w:ascii="TH SarabunPSK" w:hAnsi="TH SarabunPSK" w:cs="TH SarabunPSK"/>
              </w:rPr>
              <w:t xml:space="preserve">31 </w:t>
            </w:r>
            <w:r w:rsidR="00EA3B26">
              <w:rPr>
                <w:rFonts w:ascii="TH SarabunPSK" w:hAnsi="TH SarabunPSK" w:cs="TH SarabunPSK" w:hint="cs"/>
                <w:cs/>
              </w:rPr>
              <w:t>บาท</w:t>
            </w:r>
            <w:r w:rsidR="00EA3B26">
              <w:rPr>
                <w:rFonts w:ascii="TH SarabunPSK" w:hAnsi="TH SarabunPSK" w:cs="TH SarabunPSK"/>
              </w:rPr>
              <w:t>/US$)</w:t>
            </w:r>
          </w:p>
        </w:tc>
      </w:tr>
      <w:tr w:rsidR="006609BA" w:rsidRPr="006609BA" w:rsidTr="000E101E">
        <w:trPr>
          <w:trHeight w:val="347"/>
        </w:trPr>
        <w:tc>
          <w:tcPr>
            <w:tcW w:w="2955" w:type="dxa"/>
            <w:tcBorders>
              <w:bottom w:val="single" w:sz="4" w:space="0" w:color="auto"/>
            </w:tcBorders>
            <w:vAlign w:val="center"/>
          </w:tcPr>
          <w:p w:rsidR="006609BA" w:rsidRPr="006609BA" w:rsidRDefault="006609BA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เงินสนับสนุนจากฝ่ายญี่ปุ่น</w:t>
            </w:r>
          </w:p>
        </w:tc>
        <w:tc>
          <w:tcPr>
            <w:tcW w:w="6061" w:type="dxa"/>
            <w:tcBorders>
              <w:bottom w:val="single" w:sz="4" w:space="0" w:color="auto"/>
            </w:tcBorders>
            <w:vAlign w:val="center"/>
          </w:tcPr>
          <w:p w:rsidR="006609BA" w:rsidRPr="006609BA" w:rsidRDefault="006609BA" w:rsidP="00413F4B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</w:rPr>
              <w:t>45.64</w:t>
            </w:r>
            <w:r w:rsidRPr="006609BA">
              <w:rPr>
                <w:rFonts w:ascii="TH SarabunPSK" w:hAnsi="TH SarabunPSK" w:cs="TH SarabunPSK" w:hint="cs"/>
                <w:cs/>
              </w:rPr>
              <w:t xml:space="preserve"> ล้านบาท</w:t>
            </w:r>
          </w:p>
        </w:tc>
      </w:tr>
      <w:tr w:rsidR="006609BA" w:rsidRPr="006609BA" w:rsidTr="000E101E">
        <w:trPr>
          <w:trHeight w:val="383"/>
        </w:trPr>
        <w:tc>
          <w:tcPr>
            <w:tcW w:w="2955" w:type="dxa"/>
            <w:tcBorders>
              <w:top w:val="single" w:sz="4" w:space="0" w:color="auto"/>
            </w:tcBorders>
            <w:vAlign w:val="center"/>
          </w:tcPr>
          <w:p w:rsidR="006609BA" w:rsidRPr="006609BA" w:rsidRDefault="006609BA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ร้อยละของเงินสนับสนุน</w:t>
            </w:r>
          </w:p>
        </w:tc>
        <w:tc>
          <w:tcPr>
            <w:tcW w:w="6061" w:type="dxa"/>
            <w:tcBorders>
              <w:top w:val="single" w:sz="4" w:space="0" w:color="auto"/>
            </w:tcBorders>
            <w:vAlign w:val="center"/>
          </w:tcPr>
          <w:p w:rsidR="006609BA" w:rsidRPr="006609BA" w:rsidRDefault="006609BA" w:rsidP="00413F4B">
            <w:pPr>
              <w:rPr>
                <w:rFonts w:ascii="TH SarabunPSK" w:hAnsi="TH SarabunPSK" w:cs="TH SarabunPSK"/>
              </w:rPr>
            </w:pPr>
            <w:r w:rsidRPr="006609BA">
              <w:rPr>
                <w:rFonts w:ascii="TH SarabunPSK" w:hAnsi="TH SarabunPSK" w:cs="TH SarabunPSK"/>
              </w:rPr>
              <w:t>54.13</w:t>
            </w:r>
          </w:p>
        </w:tc>
      </w:tr>
      <w:tr w:rsidR="006609BA" w:rsidRPr="006609BA" w:rsidTr="000E101E">
        <w:tc>
          <w:tcPr>
            <w:tcW w:w="2955" w:type="dxa"/>
            <w:vAlign w:val="center"/>
          </w:tcPr>
          <w:p w:rsidR="00E2426C" w:rsidRDefault="00E2426C" w:rsidP="006609BA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การรับรองปริมาณการลดก๊าซเรือนกระจกและสัดส่วนการแบ่งปันให้กับฝ่ายญี่ปุ่น</w:t>
            </w:r>
          </w:p>
          <w:p w:rsidR="006609BA" w:rsidRPr="00E2426C" w:rsidRDefault="006609BA" w:rsidP="006609BA">
            <w:pPr>
              <w:rPr>
                <w:rFonts w:ascii="TH SarabunPSK" w:hAnsi="TH SarabunPSK" w:cs="TH SarabunPSK"/>
              </w:rPr>
            </w:pPr>
          </w:p>
          <w:p w:rsidR="00E2426C" w:rsidRPr="006609BA" w:rsidRDefault="00E2426C" w:rsidP="006609BA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061" w:type="dxa"/>
            <w:vAlign w:val="center"/>
          </w:tcPr>
          <w:p w:rsidR="006609BA" w:rsidRPr="00E2426C" w:rsidRDefault="006609BA" w:rsidP="006609BA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696"/>
              <w:gridCol w:w="811"/>
              <w:gridCol w:w="845"/>
              <w:gridCol w:w="2068"/>
              <w:gridCol w:w="1415"/>
            </w:tblGrid>
            <w:tr w:rsidR="00F45BFB" w:rsidRPr="00E2426C" w:rsidTr="00F45BFB">
              <w:tc>
                <w:tcPr>
                  <w:tcW w:w="707" w:type="dxa"/>
                </w:tcPr>
                <w:p w:rsidR="00F45BFB" w:rsidRPr="00E2426C" w:rsidRDefault="00F45BFB" w:rsidP="00F45BF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2426C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รอบที่ </w:t>
                  </w:r>
                </w:p>
              </w:tc>
              <w:tc>
                <w:tcPr>
                  <w:tcW w:w="818" w:type="dxa"/>
                  <w:tcBorders>
                    <w:right w:val="single" w:sz="4" w:space="0" w:color="auto"/>
                  </w:tcBorders>
                </w:tcPr>
                <w:p w:rsidR="00F45BFB" w:rsidRPr="00E2426C" w:rsidRDefault="00F45BFB" w:rsidP="00F45BF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วันที่ได้รับการรับรอง</w:t>
                  </w:r>
                </w:p>
              </w:tc>
              <w:tc>
                <w:tcPr>
                  <w:tcW w:w="845" w:type="dxa"/>
                  <w:tcBorders>
                    <w:left w:val="single" w:sz="4" w:space="0" w:color="auto"/>
                  </w:tcBorders>
                </w:tcPr>
                <w:p w:rsidR="00F45BFB" w:rsidRPr="00E2426C" w:rsidRDefault="00F45BFB" w:rsidP="00F45BF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2426C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ช่วงเวลา</w:t>
                  </w:r>
                </w:p>
              </w:tc>
              <w:tc>
                <w:tcPr>
                  <w:tcW w:w="2099" w:type="dxa"/>
                  <w:tcBorders>
                    <w:right w:val="single" w:sz="4" w:space="0" w:color="auto"/>
                  </w:tcBorders>
                </w:tcPr>
                <w:p w:rsidR="00F45BFB" w:rsidRDefault="00F45BFB" w:rsidP="00F45BF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ปริมาณ</w:t>
                  </w:r>
                  <w:r w:rsidRPr="00E2426C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การลด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ก๊าซเรือนกระจก</w:t>
                  </w:r>
                  <w:r w:rsidRPr="00E2426C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ที่ได้รับการรับรอง</w:t>
                  </w:r>
                </w:p>
                <w:p w:rsidR="00F45BFB" w:rsidRPr="00E2426C" w:rsidRDefault="00F45BFB" w:rsidP="00F45BF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2426C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(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ตันคาร์บอนไดออกไซด์เทียบเท่าต่อปี</w:t>
                  </w:r>
                  <w:r w:rsidRPr="00E2426C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(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</w:rPr>
                    <w:t>tCO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  <w:vertAlign w:val="subscript"/>
                    </w:rPr>
                    <w:t>2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</w:rPr>
                    <w:t>e))</w:t>
                  </w:r>
                </w:p>
              </w:tc>
              <w:tc>
                <w:tcPr>
                  <w:tcW w:w="1462" w:type="dxa"/>
                  <w:tcBorders>
                    <w:left w:val="single" w:sz="4" w:space="0" w:color="auto"/>
                  </w:tcBorders>
                </w:tcPr>
                <w:p w:rsidR="00F45BFB" w:rsidRPr="00E2426C" w:rsidRDefault="00F45BFB" w:rsidP="00F45BF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ร้อยละที่แบ่งปันให้ฝ่ายญี่ปุ่น</w:t>
                  </w:r>
                </w:p>
              </w:tc>
            </w:tr>
            <w:tr w:rsidR="00F45BFB" w:rsidRPr="00E2426C" w:rsidTr="00F45BFB">
              <w:tc>
                <w:tcPr>
                  <w:tcW w:w="707" w:type="dxa"/>
                </w:tcPr>
                <w:p w:rsidR="00F45BFB" w:rsidRPr="00E2426C" w:rsidRDefault="00F45BFB" w:rsidP="00F45BF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18" w:type="dxa"/>
                  <w:tcBorders>
                    <w:right w:val="single" w:sz="4" w:space="0" w:color="auto"/>
                  </w:tcBorders>
                </w:tcPr>
                <w:p w:rsidR="00F45BFB" w:rsidRPr="00E2426C" w:rsidRDefault="00F45BFB" w:rsidP="00F45BF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20 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lastRenderedPageBreak/>
                    <w:t xml:space="preserve">เม.ย. 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>2561</w:t>
                  </w:r>
                </w:p>
              </w:tc>
              <w:tc>
                <w:tcPr>
                  <w:tcW w:w="845" w:type="dxa"/>
                  <w:tcBorders>
                    <w:left w:val="single" w:sz="4" w:space="0" w:color="auto"/>
                  </w:tcBorders>
                </w:tcPr>
                <w:p w:rsidR="00F45BFB" w:rsidRDefault="00F45BFB" w:rsidP="00F45BF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</w:rPr>
                    <w:lastRenderedPageBreak/>
                    <w:t xml:space="preserve">20 </w:t>
                  </w:r>
                  <w:r w:rsidRPr="00E2426C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มิ.ย. 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</w:rPr>
                    <w:lastRenderedPageBreak/>
                    <w:t xml:space="preserve">2559 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>–</w:t>
                  </w:r>
                </w:p>
                <w:p w:rsidR="00F45BFB" w:rsidRPr="00E2426C" w:rsidRDefault="00F45BFB" w:rsidP="00F45BF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1 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ต.ค. 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>2560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099" w:type="dxa"/>
                  <w:tcBorders>
                    <w:right w:val="single" w:sz="4" w:space="0" w:color="auto"/>
                  </w:tcBorders>
                </w:tcPr>
                <w:p w:rsidR="00F45BFB" w:rsidRPr="00E2426C" w:rsidRDefault="00F45BFB" w:rsidP="00F45BF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lastRenderedPageBreak/>
                    <w:t>300</w:t>
                  </w:r>
                </w:p>
              </w:tc>
              <w:tc>
                <w:tcPr>
                  <w:tcW w:w="1462" w:type="dxa"/>
                  <w:tcBorders>
                    <w:left w:val="single" w:sz="4" w:space="0" w:color="auto"/>
                  </w:tcBorders>
                </w:tcPr>
                <w:p w:rsidR="00F45BFB" w:rsidRDefault="00F45BFB" w:rsidP="00F45BF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>50.33</w:t>
                  </w:r>
                </w:p>
                <w:p w:rsidR="00F45BFB" w:rsidRPr="00E2426C" w:rsidRDefault="00F45BFB" w:rsidP="00F45BFB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lastRenderedPageBreak/>
                    <w:t>(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151 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</w:rPr>
                    <w:t>tCO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  <w:vertAlign w:val="subscript"/>
                    </w:rPr>
                    <w:t>2</w:t>
                  </w:r>
                  <w:r w:rsidRPr="00E2426C">
                    <w:rPr>
                      <w:rFonts w:ascii="TH SarabunPSK" w:hAnsi="TH SarabunPSK" w:cs="TH SarabunPSK"/>
                      <w:sz w:val="28"/>
                      <w:szCs w:val="28"/>
                    </w:rPr>
                    <w:t>e)</w:t>
                  </w:r>
                </w:p>
              </w:tc>
            </w:tr>
          </w:tbl>
          <w:p w:rsidR="006609BA" w:rsidRPr="00816865" w:rsidRDefault="00816865" w:rsidP="00E2426C">
            <w:pPr>
              <w:rPr>
                <w:rFonts w:ascii="TH SarabunPSK" w:hAnsi="TH SarabunPSK" w:cs="TH SarabunPSK"/>
                <w:sz w:val="12"/>
                <w:szCs w:val="12"/>
              </w:rPr>
            </w:pPr>
            <w:r w:rsidRPr="00816865">
              <w:rPr>
                <w:rFonts w:ascii="TH SarabunPSK" w:hAnsi="TH SarabunPSK" w:cs="TH SarabunPSK"/>
                <w:sz w:val="12"/>
                <w:szCs w:val="12"/>
              </w:rPr>
              <w:lastRenderedPageBreak/>
              <w:t>.</w:t>
            </w:r>
          </w:p>
        </w:tc>
      </w:tr>
    </w:tbl>
    <w:p w:rsidR="000E101E" w:rsidRDefault="000E101E">
      <w:pPr>
        <w:rPr>
          <w:rFonts w:ascii="TH SarabunPSK" w:hAnsi="TH SarabunPSK" w:cs="TH SarabunPSK"/>
          <w:b/>
          <w:bCs/>
          <w:sz w:val="34"/>
          <w:szCs w:val="34"/>
          <w:cs/>
        </w:rPr>
      </w:pPr>
    </w:p>
    <w:tbl>
      <w:tblPr>
        <w:tblStyle w:val="TableGrid"/>
        <w:tblW w:w="0" w:type="auto"/>
        <w:tblLook w:val="04A0"/>
      </w:tblPr>
      <w:tblGrid>
        <w:gridCol w:w="3085"/>
        <w:gridCol w:w="6157"/>
      </w:tblGrid>
      <w:tr w:rsidR="000E101E" w:rsidRPr="006609BA" w:rsidTr="006220FE">
        <w:trPr>
          <w:trHeight w:val="373"/>
        </w:trPr>
        <w:tc>
          <w:tcPr>
            <w:tcW w:w="3085" w:type="dxa"/>
          </w:tcPr>
          <w:p w:rsidR="000E101E" w:rsidRPr="006609BA" w:rsidRDefault="000E101E" w:rsidP="006220FE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br w:type="page"/>
            </w:r>
            <w:r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br w:type="page"/>
            </w:r>
            <w:r w:rsidRPr="006609B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รหัสโครงการ</w:t>
            </w:r>
          </w:p>
        </w:tc>
        <w:tc>
          <w:tcPr>
            <w:tcW w:w="6157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TH002</w:t>
            </w:r>
          </w:p>
        </w:tc>
      </w:tr>
      <w:tr w:rsidR="000E101E" w:rsidRPr="006609BA" w:rsidTr="006220FE">
        <w:trPr>
          <w:trHeight w:val="798"/>
        </w:trPr>
        <w:tc>
          <w:tcPr>
            <w:tcW w:w="3085" w:type="dxa"/>
          </w:tcPr>
          <w:p w:rsidR="000E101E" w:rsidRPr="006609BA" w:rsidRDefault="000E101E" w:rsidP="006220FE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szCs w:val="32"/>
                <w:cs/>
              </w:rPr>
              <w:t>ชื่อโครงการ</w:t>
            </w:r>
            <w:r w:rsidRPr="006609BA">
              <w:rPr>
                <w:rFonts w:ascii="TH SarabunPSK" w:hAnsi="TH SarabunPSK" w:cs="TH SarabunPSK"/>
                <w:b/>
                <w:bCs/>
                <w:szCs w:val="32"/>
              </w:rPr>
              <w:t xml:space="preserve"> </w:t>
            </w:r>
          </w:p>
        </w:tc>
        <w:tc>
          <w:tcPr>
            <w:tcW w:w="6157" w:type="dxa"/>
          </w:tcPr>
          <w:p w:rsidR="000E101E" w:rsidRPr="00F45BFB" w:rsidRDefault="000E101E" w:rsidP="006220FE">
            <w:pPr>
              <w:rPr>
                <w:rFonts w:ascii="TH SarabunPSK" w:hAnsi="TH SarabunPSK" w:cs="TH SarabunPSK"/>
                <w:cs/>
              </w:rPr>
            </w:pPr>
            <w:r w:rsidRPr="00F45BFB">
              <w:rPr>
                <w:rFonts w:ascii="TH SarabunPSK" w:hAnsi="TH SarabunPSK" w:cs="TH SarabunPSK"/>
                <w:color w:val="333333"/>
              </w:rPr>
              <w:t>Reducing GHG emission at Textile Factory of Luckytex (Thailand) Public Company Limited by Upgrading to Air-saving Loom</w:t>
            </w:r>
          </w:p>
        </w:tc>
      </w:tr>
      <w:tr w:rsidR="000E101E" w:rsidRPr="006609BA" w:rsidTr="006220FE"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ฝ่ายไทย</w:t>
            </w:r>
          </w:p>
        </w:tc>
        <w:tc>
          <w:tcPr>
            <w:tcW w:w="6157" w:type="dxa"/>
          </w:tcPr>
          <w:p w:rsidR="000E101E" w:rsidRPr="00F45BFB" w:rsidRDefault="000E101E" w:rsidP="006220FE">
            <w:pPr>
              <w:rPr>
                <w:rFonts w:ascii="TH SarabunPSK" w:hAnsi="TH SarabunPSK" w:cs="TH SarabunPSK"/>
                <w:color w:val="333333"/>
              </w:rPr>
            </w:pPr>
            <w:r w:rsidRPr="00F45BFB">
              <w:rPr>
                <w:rFonts w:ascii="TH SarabunPSK" w:hAnsi="TH SarabunPSK" w:cs="TH SarabunPSK"/>
                <w:color w:val="333333"/>
                <w:cs/>
              </w:rPr>
              <w:t>บริษัท</w:t>
            </w:r>
            <w:r w:rsidRPr="00F45BFB">
              <w:rPr>
                <w:rFonts w:ascii="TH SarabunPSK" w:hAnsi="TH SarabunPSK" w:cs="TH SarabunPSK" w:hint="cs"/>
                <w:color w:val="333333"/>
                <w:cs/>
              </w:rPr>
              <w:t xml:space="preserve"> </w:t>
            </w:r>
            <w:r w:rsidRPr="00F45BFB">
              <w:rPr>
                <w:rFonts w:ascii="TH SarabunPSK" w:hAnsi="TH SarabunPSK" w:cs="TH SarabunPSK"/>
                <w:color w:val="333333"/>
                <w:cs/>
              </w:rPr>
              <w:t>ลัคกี้เท็คซ์ (ไทย) จำกัด (มหาชน)</w:t>
            </w:r>
          </w:p>
        </w:tc>
      </w:tr>
      <w:tr w:rsidR="000E101E" w:rsidRPr="006609BA" w:rsidTr="006220FE"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ฝ่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ายญี่ปุ่น</w:t>
            </w:r>
          </w:p>
        </w:tc>
        <w:tc>
          <w:tcPr>
            <w:tcW w:w="6157" w:type="dxa"/>
          </w:tcPr>
          <w:p w:rsidR="000E101E" w:rsidRPr="00F45BFB" w:rsidRDefault="000E101E" w:rsidP="006220FE">
            <w:pPr>
              <w:rPr>
                <w:rFonts w:ascii="TH SarabunPSK" w:hAnsi="TH SarabunPSK" w:cs="TH SarabunPSK"/>
                <w:cs/>
              </w:rPr>
            </w:pPr>
            <w:r w:rsidRPr="00F45BFB">
              <w:rPr>
                <w:rFonts w:ascii="TH SarabunPSK" w:hAnsi="TH SarabunPSK" w:cs="TH SarabunPSK"/>
                <w:color w:val="333333"/>
              </w:rPr>
              <w:t>Toray Industries, Inc.</w:t>
            </w:r>
          </w:p>
        </w:tc>
      </w:tr>
      <w:tr w:rsidR="000E101E" w:rsidRPr="006609BA" w:rsidTr="006220FE">
        <w:trPr>
          <w:trHeight w:val="516"/>
        </w:trPr>
        <w:tc>
          <w:tcPr>
            <w:tcW w:w="3085" w:type="dxa"/>
          </w:tcPr>
          <w:p w:rsidR="000E101E" w:rsidRPr="006609BA" w:rsidRDefault="000E101E" w:rsidP="006220FE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6609BA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ที่ตั้งโครงการ</w:t>
            </w:r>
          </w:p>
        </w:tc>
        <w:tc>
          <w:tcPr>
            <w:tcW w:w="6157" w:type="dxa"/>
          </w:tcPr>
          <w:p w:rsidR="000E101E" w:rsidRDefault="000E101E" w:rsidP="006220FE">
            <w:pPr>
              <w:pStyle w:val="Default"/>
              <w:rPr>
                <w:rFonts w:ascii="TH SarabunPSK" w:eastAsia="TH SarabunPSK" w:hAnsi="TH SarabunPSK" w:cs="TH SarabunPSK"/>
                <w:color w:val="auto"/>
                <w:sz w:val="32"/>
                <w:szCs w:val="32"/>
              </w:rPr>
            </w:pPr>
            <w:r w:rsidRPr="006609BA"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  <w:t xml:space="preserve">เลขที่ </w:t>
            </w:r>
            <w:r w:rsidRPr="00F45BFB"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  <w:t xml:space="preserve">38 หมู่ 14 ถ.สุขสวัสดิ์ </w:t>
            </w:r>
            <w:r>
              <w:rPr>
                <w:rFonts w:ascii="TH SarabunPSK" w:eastAsia="TH SarabunPSK" w:hAnsi="TH SarabunPSK" w:cs="TH SarabunPSK" w:hint="cs"/>
                <w:color w:val="auto"/>
                <w:sz w:val="32"/>
                <w:szCs w:val="32"/>
                <w:cs/>
              </w:rPr>
              <w:t xml:space="preserve">ต.บางพึ่ง </w:t>
            </w:r>
            <w:r w:rsidRPr="00F45BFB"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  <w:t xml:space="preserve">อ.พระสมุทรเจดีย์ </w:t>
            </w:r>
          </w:p>
          <w:p w:rsidR="000E101E" w:rsidRPr="006609BA" w:rsidRDefault="000E101E" w:rsidP="006220FE">
            <w:pPr>
              <w:pStyle w:val="Default"/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</w:pPr>
            <w:r w:rsidRPr="00F45BFB"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  <w:t xml:space="preserve">จ.สมุทรปราการ </w:t>
            </w:r>
          </w:p>
        </w:tc>
      </w:tr>
      <w:tr w:rsidR="000E101E" w:rsidRPr="006609BA" w:rsidTr="006220FE">
        <w:trPr>
          <w:trHeight w:val="460"/>
        </w:trPr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ประเภทของโครงการ</w:t>
            </w:r>
          </w:p>
        </w:tc>
        <w:tc>
          <w:tcPr>
            <w:tcW w:w="6157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การเพิ่มประสิทธิภาพการใช้พลังงาน</w:t>
            </w:r>
          </w:p>
        </w:tc>
      </w:tr>
      <w:tr w:rsidR="000E101E" w:rsidRPr="006609BA" w:rsidTr="006220FE">
        <w:trPr>
          <w:trHeight w:val="883"/>
        </w:trPr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กิจกรรมของโครงการ</w:t>
            </w:r>
          </w:p>
        </w:tc>
        <w:tc>
          <w:tcPr>
            <w:tcW w:w="6157" w:type="dxa"/>
          </w:tcPr>
          <w:p w:rsidR="000E101E" w:rsidRPr="006609BA" w:rsidRDefault="000E101E" w:rsidP="006220FE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B86A61">
              <w:rPr>
                <w:rFonts w:ascii="TH SarabunPSK" w:hAnsi="TH SarabunPSK" w:cs="TH SarabunPSK" w:hint="cs"/>
                <w:cs/>
              </w:rPr>
              <w:t xml:space="preserve">ติดตั้งเครื่องทอผ้าประสิทธิภาพสูง รุ่น </w:t>
            </w:r>
            <w:r w:rsidRPr="00B86A61">
              <w:rPr>
                <w:rFonts w:ascii="TH SarabunPSK" w:hAnsi="TH SarabunPSK" w:cs="TH SarabunPSK"/>
              </w:rPr>
              <w:t xml:space="preserve">JAT810 </w:t>
            </w:r>
            <w:r w:rsidRPr="00B86A61">
              <w:rPr>
                <w:rFonts w:ascii="TH SarabunPSK" w:hAnsi="TH SarabunPSK" w:cs="TH SarabunPSK" w:hint="cs"/>
                <w:cs/>
              </w:rPr>
              <w:t xml:space="preserve">ซึ่งผลิตโดย </w:t>
            </w:r>
            <w:r w:rsidRPr="00B86A61">
              <w:rPr>
                <w:rFonts w:ascii="TH SarabunPSK" w:hAnsi="TH SarabunPSK" w:cs="TH SarabunPSK"/>
              </w:rPr>
              <w:t>Toyota Industries Corporation</w:t>
            </w:r>
            <w:r w:rsidRPr="00B86A61">
              <w:rPr>
                <w:rFonts w:ascii="TH SarabunPSK" w:hAnsi="TH SarabunPSK" w:cs="TH SarabunPSK" w:hint="cs"/>
                <w:cs/>
              </w:rPr>
              <w:t xml:space="preserve"> แทนที่เครื่องเดิม จำนวน 119 เครื่อง เครื่องทอผ้าใหม่สามารถลดการใช้ลมในการพุ่งด้ายได้ประมาณร้อยละ 20 จึงลดการใช้พลังงานของเครื่องอัดอากาศ</w:t>
            </w:r>
          </w:p>
        </w:tc>
      </w:tr>
      <w:tr w:rsidR="000E101E" w:rsidRPr="006609BA" w:rsidTr="006220FE"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วันที่เริ่มดำเนินการ</w:t>
            </w:r>
          </w:p>
        </w:tc>
        <w:tc>
          <w:tcPr>
            <w:tcW w:w="6157" w:type="dxa"/>
          </w:tcPr>
          <w:p w:rsidR="000E101E" w:rsidRPr="00816865" w:rsidRDefault="000E101E" w:rsidP="006220FE">
            <w:pPr>
              <w:rPr>
                <w:rFonts w:ascii="TH SarabunPSK" w:hAnsi="TH SarabunPSK" w:cs="TH SarabunPSK"/>
                <w:sz w:val="12"/>
                <w:szCs w:val="12"/>
                <w:cs/>
              </w:rPr>
            </w:pPr>
            <w:r>
              <w:rPr>
                <w:rFonts w:ascii="TH SarabunPSK" w:hAnsi="TH SarabunPSK" w:cs="TH SarabunPSK"/>
              </w:rPr>
              <w:t xml:space="preserve">29 </w:t>
            </w:r>
            <w:r>
              <w:rPr>
                <w:rFonts w:ascii="TH SarabunPSK" w:hAnsi="TH SarabunPSK" w:cs="TH SarabunPSK" w:hint="cs"/>
                <w:cs/>
              </w:rPr>
              <w:t xml:space="preserve">มกราคม </w:t>
            </w:r>
            <w:r>
              <w:rPr>
                <w:rFonts w:ascii="TH SarabunPSK" w:hAnsi="TH SarabunPSK" w:cs="TH SarabunPSK"/>
              </w:rPr>
              <w:t>2559</w:t>
            </w:r>
            <w:r>
              <w:rPr>
                <w:rFonts w:ascii="TH SarabunPSK" w:hAnsi="TH SarabunPSK" w:cs="TH SarabunPSK" w:hint="cs"/>
                <w:sz w:val="12"/>
                <w:szCs w:val="12"/>
                <w:cs/>
              </w:rPr>
              <w:t xml:space="preserve"> </w:t>
            </w:r>
            <w:r w:rsidRPr="00816865">
              <w:rPr>
                <w:rFonts w:ascii="TH SarabunPSK" w:hAnsi="TH SarabunPSK" w:cs="TH SarabunPSK" w:hint="cs"/>
                <w:sz w:val="12"/>
                <w:szCs w:val="12"/>
                <w:cs/>
              </w:rPr>
              <w:t>.</w:t>
            </w:r>
          </w:p>
        </w:tc>
      </w:tr>
      <w:tr w:rsidR="000E101E" w:rsidRPr="006609BA" w:rsidTr="006220FE"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ระยะเวลาคิดเครดิตของโครงการ</w:t>
            </w:r>
          </w:p>
        </w:tc>
        <w:tc>
          <w:tcPr>
            <w:tcW w:w="6157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>7</w:t>
            </w:r>
            <w:r w:rsidRPr="006609BA">
              <w:rPr>
                <w:rFonts w:ascii="TH SarabunPSK" w:hAnsi="TH SarabunPSK" w:cs="TH SarabunPSK"/>
                <w:cs/>
              </w:rPr>
              <w:t xml:space="preserve"> ปี</w:t>
            </w:r>
          </w:p>
          <w:p w:rsidR="000E101E" w:rsidRPr="006609BA" w:rsidRDefault="000E101E" w:rsidP="006220FE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  <w:cs/>
              </w:rPr>
              <w:t>(</w:t>
            </w:r>
            <w:r>
              <w:rPr>
                <w:rFonts w:ascii="TH SarabunPSK" w:hAnsi="TH SarabunPSK" w:cs="TH SarabunPSK"/>
              </w:rPr>
              <w:t xml:space="preserve">29 </w:t>
            </w:r>
            <w:r>
              <w:rPr>
                <w:rFonts w:ascii="TH SarabunPSK" w:hAnsi="TH SarabunPSK" w:cs="TH SarabunPSK" w:hint="cs"/>
                <w:cs/>
              </w:rPr>
              <w:t xml:space="preserve">มกราคม </w:t>
            </w:r>
            <w:r w:rsidRPr="006609BA">
              <w:rPr>
                <w:rFonts w:ascii="TH SarabunPSK" w:hAnsi="TH SarabunPSK" w:cs="TH SarabunPSK"/>
                <w:cs/>
              </w:rPr>
              <w:t>25</w:t>
            </w:r>
            <w:r w:rsidRPr="006609BA">
              <w:rPr>
                <w:rFonts w:ascii="TH SarabunPSK" w:hAnsi="TH SarabunPSK" w:cs="TH SarabunPSK"/>
              </w:rPr>
              <w:t>59</w:t>
            </w:r>
            <w:r w:rsidRPr="006609BA">
              <w:rPr>
                <w:rFonts w:ascii="TH SarabunPSK" w:hAnsi="TH SarabunPSK" w:cs="TH SarabunPSK"/>
                <w:cs/>
              </w:rPr>
              <w:t xml:space="preserve"> – </w:t>
            </w:r>
            <w:r>
              <w:rPr>
                <w:rFonts w:ascii="TH SarabunPSK" w:hAnsi="TH SarabunPSK" w:cs="TH SarabunPSK"/>
              </w:rPr>
              <w:t>28</w:t>
            </w:r>
            <w:r>
              <w:rPr>
                <w:rFonts w:ascii="TH SarabunPSK" w:hAnsi="TH SarabunPSK" w:cs="TH SarabunPSK" w:hint="cs"/>
                <w:cs/>
              </w:rPr>
              <w:t xml:space="preserve"> มกราคม</w:t>
            </w:r>
            <w:r w:rsidRPr="006609BA">
              <w:rPr>
                <w:rFonts w:ascii="TH SarabunPSK" w:hAnsi="TH SarabunPSK" w:cs="TH SarabunPSK"/>
                <w:cs/>
              </w:rPr>
              <w:t xml:space="preserve"> </w:t>
            </w:r>
            <w:r w:rsidRPr="006609BA">
              <w:rPr>
                <w:rFonts w:ascii="TH SarabunPSK" w:hAnsi="TH SarabunPSK" w:cs="TH SarabunPSK" w:hint="cs"/>
                <w:cs/>
              </w:rPr>
              <w:t>25</w:t>
            </w:r>
            <w:r w:rsidRPr="006609BA">
              <w:rPr>
                <w:rFonts w:ascii="TH SarabunPSK" w:hAnsi="TH SarabunPSK" w:cs="TH SarabunPSK"/>
              </w:rPr>
              <w:t>6</w:t>
            </w:r>
            <w:r>
              <w:rPr>
                <w:rFonts w:ascii="TH SarabunPSK" w:hAnsi="TH SarabunPSK" w:cs="TH SarabunPSK"/>
              </w:rPr>
              <w:t>6</w:t>
            </w:r>
            <w:r w:rsidRPr="006609BA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0E101E" w:rsidRPr="006609BA" w:rsidTr="006220FE">
        <w:tc>
          <w:tcPr>
            <w:tcW w:w="3085" w:type="dxa"/>
            <w:vAlign w:val="center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วันที่ได้รับการขึ้นทะเบียน</w:t>
            </w:r>
          </w:p>
        </w:tc>
        <w:tc>
          <w:tcPr>
            <w:tcW w:w="6157" w:type="dxa"/>
            <w:vAlign w:val="center"/>
          </w:tcPr>
          <w:p w:rsidR="000E101E" w:rsidRPr="006609BA" w:rsidRDefault="000E101E" w:rsidP="006220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20 </w:t>
            </w:r>
            <w:r>
              <w:rPr>
                <w:rFonts w:ascii="TH SarabunPSK" w:hAnsi="TH SarabunPSK" w:cs="TH SarabunPSK" w:hint="cs"/>
                <w:cs/>
              </w:rPr>
              <w:t xml:space="preserve">เมษายน </w:t>
            </w:r>
            <w:r>
              <w:rPr>
                <w:rFonts w:ascii="TH SarabunPSK" w:hAnsi="TH SarabunPSK" w:cs="TH SarabunPSK"/>
              </w:rPr>
              <w:t>2561</w:t>
            </w:r>
          </w:p>
        </w:tc>
      </w:tr>
      <w:tr w:rsidR="000E101E" w:rsidRPr="006609BA" w:rsidTr="006220FE">
        <w:trPr>
          <w:trHeight w:val="794"/>
        </w:trPr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ระเบียบวิธีการลดก๊าซ</w:t>
            </w:r>
          </w:p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เรือนกระจกที่ใช้</w:t>
            </w:r>
          </w:p>
        </w:tc>
        <w:tc>
          <w:tcPr>
            <w:tcW w:w="6157" w:type="dxa"/>
          </w:tcPr>
          <w:p w:rsidR="000E101E" w:rsidRDefault="000E101E" w:rsidP="006220FE">
            <w:pPr>
              <w:rPr>
                <w:rFonts w:ascii="TH SarabunPSK" w:hAnsi="TH SarabunPSK" w:cs="TH SarabunPSK"/>
              </w:rPr>
            </w:pPr>
            <w:r w:rsidRPr="006609BA">
              <w:rPr>
                <w:rFonts w:ascii="TH SarabunPSK" w:hAnsi="TH SarabunPSK" w:cs="TH SarabunPSK"/>
              </w:rPr>
              <w:t>TH_AM00</w:t>
            </w:r>
            <w:r>
              <w:rPr>
                <w:rFonts w:ascii="TH SarabunPSK" w:hAnsi="TH SarabunPSK" w:cs="TH SarabunPSK"/>
              </w:rPr>
              <w:t>4</w:t>
            </w:r>
            <w:r w:rsidRPr="006609BA">
              <w:rPr>
                <w:rFonts w:ascii="TH SarabunPSK" w:hAnsi="TH SarabunPSK" w:cs="TH SarabunPSK"/>
              </w:rPr>
              <w:t xml:space="preserve"> version 1.0</w:t>
            </w:r>
          </w:p>
          <w:p w:rsidR="000E101E" w:rsidRPr="006609BA" w:rsidRDefault="000E101E" w:rsidP="006220FE">
            <w:pPr>
              <w:rPr>
                <w:rFonts w:ascii="TH SarabunPSK" w:hAnsi="TH SarabunPSK" w:cs="TH SarabunPSK"/>
              </w:rPr>
            </w:pPr>
            <w:r w:rsidRPr="00EA3B26">
              <w:rPr>
                <w:rFonts w:ascii="TH SarabunPSK" w:hAnsi="TH SarabunPSK" w:cs="TH SarabunPSK"/>
              </w:rPr>
              <w:t>Installation of energy saving air jet loom at textile factory</w:t>
            </w:r>
          </w:p>
        </w:tc>
      </w:tr>
      <w:tr w:rsidR="000E101E" w:rsidRPr="006609BA" w:rsidTr="006220FE"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ปริมาณก๊าซเรือนกระจก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ต่อปี</w:t>
            </w:r>
            <w:r w:rsidRPr="006609BA">
              <w:rPr>
                <w:rFonts w:ascii="TH SarabunPSK" w:hAnsi="TH SarabunPSK" w:cs="TH SarabunPSK"/>
                <w:b/>
                <w:bCs/>
                <w:cs/>
              </w:rPr>
              <w:t>ที่คาดว่าจะลดได้</w:t>
            </w:r>
          </w:p>
        </w:tc>
        <w:tc>
          <w:tcPr>
            <w:tcW w:w="6157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253 </w:t>
            </w:r>
            <w:r w:rsidRPr="006609BA">
              <w:rPr>
                <w:rFonts w:ascii="TH SarabunPSK" w:hAnsi="TH SarabunPSK" w:cs="TH SarabunPSK"/>
                <w:cs/>
              </w:rPr>
              <w:t>ตันคาร์บอนไดออกไซด์เทียบเท่าต่อปี (</w:t>
            </w:r>
            <w:r w:rsidRPr="006609BA">
              <w:rPr>
                <w:rFonts w:ascii="TH SarabunPSK" w:hAnsi="TH SarabunPSK" w:cs="TH SarabunPSK"/>
              </w:rPr>
              <w:t>tCO</w:t>
            </w:r>
            <w:r w:rsidRPr="006609BA">
              <w:rPr>
                <w:rFonts w:ascii="TH SarabunPSK" w:hAnsi="TH SarabunPSK" w:cs="TH SarabunPSK"/>
                <w:vertAlign w:val="subscript"/>
              </w:rPr>
              <w:t>2</w:t>
            </w:r>
            <w:r w:rsidRPr="006609BA">
              <w:rPr>
                <w:rFonts w:ascii="TH SarabunPSK" w:hAnsi="TH SarabunPSK" w:cs="TH SarabunPSK"/>
              </w:rPr>
              <w:t>e/y)</w:t>
            </w:r>
          </w:p>
        </w:tc>
      </w:tr>
      <w:tr w:rsidR="000E101E" w:rsidRPr="006609BA" w:rsidTr="006220FE">
        <w:trPr>
          <w:trHeight w:val="361"/>
        </w:trPr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 xml:space="preserve">เงินลงทุนของโครงการ </w:t>
            </w:r>
          </w:p>
        </w:tc>
        <w:tc>
          <w:tcPr>
            <w:tcW w:w="6157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117.02 </w:t>
            </w:r>
            <w:r>
              <w:rPr>
                <w:rFonts w:ascii="TH SarabunPSK" w:hAnsi="TH SarabunPSK" w:cs="TH SarabunPSK" w:hint="cs"/>
                <w:cs/>
              </w:rPr>
              <w:t xml:space="preserve">ล้านบาท (คิดอัตราแลกเปลี่ยน </w:t>
            </w:r>
            <w:r>
              <w:rPr>
                <w:rFonts w:ascii="TH SarabunPSK" w:hAnsi="TH SarabunPSK" w:cs="TH SarabunPSK"/>
              </w:rPr>
              <w:t xml:space="preserve">30 </w:t>
            </w:r>
            <w:r>
              <w:rPr>
                <w:rFonts w:ascii="TH SarabunPSK" w:hAnsi="TH SarabunPSK" w:cs="TH SarabunPSK" w:hint="cs"/>
                <w:cs/>
              </w:rPr>
              <w:t>บาท</w:t>
            </w:r>
            <w:r>
              <w:rPr>
                <w:rFonts w:ascii="TH SarabunPSK" w:hAnsi="TH SarabunPSK" w:cs="TH SarabunPSK"/>
              </w:rPr>
              <w:t xml:space="preserve">/100 </w:t>
            </w:r>
            <w:r>
              <w:rPr>
                <w:rFonts w:ascii="TH SarabunPSK" w:hAnsi="TH SarabunPSK" w:cs="TH SarabunPSK" w:hint="cs"/>
                <w:cs/>
              </w:rPr>
              <w:t>เยน</w:t>
            </w:r>
            <w:r>
              <w:rPr>
                <w:rFonts w:ascii="TH SarabunPSK" w:hAnsi="TH SarabunPSK" w:cs="TH SarabunPSK"/>
              </w:rPr>
              <w:t>)</w:t>
            </w:r>
          </w:p>
        </w:tc>
      </w:tr>
      <w:tr w:rsidR="000E101E" w:rsidRPr="006609BA" w:rsidTr="006220FE">
        <w:trPr>
          <w:trHeight w:val="347"/>
        </w:trPr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เงินสนับสนุนจากฝ่ายญี่ปุ่น</w:t>
            </w:r>
          </w:p>
        </w:tc>
        <w:tc>
          <w:tcPr>
            <w:tcW w:w="6157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58.51 </w:t>
            </w:r>
            <w:r>
              <w:rPr>
                <w:rFonts w:ascii="TH SarabunPSK" w:hAnsi="TH SarabunPSK" w:cs="TH SarabunPSK" w:hint="cs"/>
                <w:cs/>
              </w:rPr>
              <w:t xml:space="preserve">ล้านบาท </w:t>
            </w:r>
          </w:p>
        </w:tc>
      </w:tr>
      <w:tr w:rsidR="000E101E" w:rsidRPr="006609BA" w:rsidTr="006220FE">
        <w:trPr>
          <w:trHeight w:val="383"/>
        </w:trPr>
        <w:tc>
          <w:tcPr>
            <w:tcW w:w="3085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ร้อยละของเงินสนับสนุน</w:t>
            </w:r>
          </w:p>
        </w:tc>
        <w:tc>
          <w:tcPr>
            <w:tcW w:w="6157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50</w:t>
            </w:r>
          </w:p>
        </w:tc>
      </w:tr>
      <w:tr w:rsidR="000E101E" w:rsidRPr="006609BA" w:rsidTr="006220FE">
        <w:tc>
          <w:tcPr>
            <w:tcW w:w="3085" w:type="dxa"/>
          </w:tcPr>
          <w:p w:rsidR="000E101E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การรับรองปริมาณการลดก๊าซเรือนกระจกและสัดส่วนการแบ่งปันให้กับฝ่ายญี่ปุ่น</w:t>
            </w:r>
          </w:p>
          <w:p w:rsidR="000E101E" w:rsidRPr="00E2426C" w:rsidRDefault="000E101E" w:rsidP="006220FE">
            <w:pPr>
              <w:rPr>
                <w:rFonts w:ascii="TH SarabunPSK" w:hAnsi="TH SarabunPSK" w:cs="TH SarabunPSK"/>
              </w:rPr>
            </w:pPr>
          </w:p>
          <w:p w:rsidR="000E101E" w:rsidRPr="006609BA" w:rsidRDefault="000E101E" w:rsidP="006220FE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157" w:type="dxa"/>
          </w:tcPr>
          <w:p w:rsidR="000E101E" w:rsidRPr="006609BA" w:rsidRDefault="000E101E" w:rsidP="006220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lastRenderedPageBreak/>
              <w:t>-</w:t>
            </w:r>
          </w:p>
        </w:tc>
      </w:tr>
    </w:tbl>
    <w:p w:rsidR="000E101E" w:rsidRDefault="000E101E" w:rsidP="000E101E">
      <w:pPr>
        <w:pStyle w:val="Default"/>
        <w:spacing w:before="120" w:after="120"/>
        <w:jc w:val="center"/>
        <w:rPr>
          <w:rFonts w:ascii="TH SarabunPSK" w:hAnsi="TH SarabunPSK" w:cs="TH SarabunPSK"/>
          <w:b/>
          <w:bCs/>
          <w:color w:val="auto"/>
          <w:sz w:val="34"/>
          <w:szCs w:val="34"/>
          <w:cs/>
        </w:rPr>
      </w:pPr>
    </w:p>
    <w:p w:rsidR="003F4B13" w:rsidRPr="000E101E" w:rsidRDefault="003F4B13">
      <w:pPr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/>
          <w:b/>
          <w:bCs/>
          <w:sz w:val="34"/>
          <w:szCs w:val="34"/>
          <w:cs/>
        </w:rPr>
        <w:br w:type="page"/>
      </w:r>
    </w:p>
    <w:tbl>
      <w:tblPr>
        <w:tblStyle w:val="TableGrid"/>
        <w:tblW w:w="0" w:type="auto"/>
        <w:tblLayout w:type="fixed"/>
        <w:tblLook w:val="04A0"/>
      </w:tblPr>
      <w:tblGrid>
        <w:gridCol w:w="2988"/>
        <w:gridCol w:w="6254"/>
      </w:tblGrid>
      <w:tr w:rsidR="003F4B13" w:rsidRPr="006609BA" w:rsidTr="00790AD9">
        <w:trPr>
          <w:trHeight w:val="373"/>
        </w:trPr>
        <w:tc>
          <w:tcPr>
            <w:tcW w:w="2988" w:type="dxa"/>
          </w:tcPr>
          <w:p w:rsidR="003F4B13" w:rsidRPr="006609BA" w:rsidRDefault="003F4B13" w:rsidP="00413F4B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lastRenderedPageBreak/>
              <w:br w:type="page"/>
            </w:r>
            <w:r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br w:type="page"/>
            </w:r>
            <w:r w:rsidRPr="006609B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รหัสโครงการ</w:t>
            </w:r>
          </w:p>
        </w:tc>
        <w:tc>
          <w:tcPr>
            <w:tcW w:w="6254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TH003</w:t>
            </w:r>
          </w:p>
        </w:tc>
      </w:tr>
      <w:tr w:rsidR="003F4B13" w:rsidRPr="006609BA" w:rsidTr="00790AD9">
        <w:trPr>
          <w:trHeight w:val="798"/>
        </w:trPr>
        <w:tc>
          <w:tcPr>
            <w:tcW w:w="2988" w:type="dxa"/>
          </w:tcPr>
          <w:p w:rsidR="003F4B13" w:rsidRPr="006609BA" w:rsidRDefault="003F4B13" w:rsidP="00413F4B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szCs w:val="32"/>
                <w:cs/>
              </w:rPr>
              <w:t>ชื่อโครงการ</w:t>
            </w:r>
            <w:r w:rsidRPr="006609BA">
              <w:rPr>
                <w:rFonts w:ascii="TH SarabunPSK" w:hAnsi="TH SarabunPSK" w:cs="TH SarabunPSK"/>
                <w:b/>
                <w:bCs/>
                <w:szCs w:val="32"/>
              </w:rPr>
              <w:t xml:space="preserve"> </w:t>
            </w:r>
          </w:p>
        </w:tc>
        <w:tc>
          <w:tcPr>
            <w:tcW w:w="6254" w:type="dxa"/>
          </w:tcPr>
          <w:p w:rsidR="003F4B13" w:rsidRPr="00F45BFB" w:rsidRDefault="003F4B13" w:rsidP="00413F4B">
            <w:pPr>
              <w:rPr>
                <w:rFonts w:ascii="TH SarabunPSK" w:hAnsi="TH SarabunPSK" w:cs="TH SarabunPSK"/>
                <w:cs/>
              </w:rPr>
            </w:pPr>
            <w:r w:rsidRPr="003A3922">
              <w:rPr>
                <w:rFonts w:ascii="TH SarabunPSK" w:hAnsi="TH SarabunPSK" w:cs="TH SarabunPSK"/>
                <w:color w:val="333333"/>
                <w:sz w:val="30"/>
                <w:szCs w:val="30"/>
              </w:rPr>
              <w:t>Installation of High Efficiency Air Conditioning System and Chillers in Semiconductor Factory</w:t>
            </w:r>
          </w:p>
        </w:tc>
      </w:tr>
      <w:tr w:rsidR="003F4B13" w:rsidRPr="006609BA" w:rsidTr="00790AD9"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ฝ่ายไทย</w:t>
            </w:r>
          </w:p>
        </w:tc>
        <w:tc>
          <w:tcPr>
            <w:tcW w:w="6254" w:type="dxa"/>
          </w:tcPr>
          <w:p w:rsidR="003F4B13" w:rsidRPr="003F4B13" w:rsidRDefault="003F4B13" w:rsidP="00413F4B">
            <w:pPr>
              <w:rPr>
                <w:rFonts w:ascii="TH SarabunPSK" w:hAnsi="TH SarabunPSK" w:cs="TH SarabunPSK"/>
                <w:b/>
                <w:color w:val="333333"/>
              </w:rPr>
            </w:pPr>
            <w:r w:rsidRPr="003F4B13">
              <w:rPr>
                <w:rFonts w:ascii="TH SarabunPSK" w:eastAsiaTheme="minorHAnsi" w:hAnsi="TH SarabunPSK" w:cs="TH SarabunPSK"/>
                <w:b/>
                <w:cs/>
              </w:rPr>
              <w:t>บริษัท</w:t>
            </w:r>
            <w:r w:rsidRPr="003F4B13">
              <w:rPr>
                <w:rFonts w:ascii="TH SarabunPSK" w:eastAsiaTheme="minorHAnsi" w:hAnsi="TH SarabunPSK" w:cs="TH SarabunPSK"/>
                <w:b/>
              </w:rPr>
              <w:t xml:space="preserve"> </w:t>
            </w:r>
            <w:r w:rsidRPr="003F4B13">
              <w:rPr>
                <w:rFonts w:ascii="TH SarabunPSK" w:eastAsiaTheme="minorHAnsi" w:hAnsi="TH SarabunPSK" w:cs="TH SarabunPSK"/>
                <w:b/>
                <w:cs/>
              </w:rPr>
              <w:t>โซนี่</w:t>
            </w:r>
            <w:r w:rsidRPr="003F4B13">
              <w:rPr>
                <w:rFonts w:ascii="TH SarabunPSK" w:eastAsiaTheme="minorHAnsi" w:hAnsi="TH SarabunPSK" w:cs="TH SarabunPSK"/>
                <w:b/>
              </w:rPr>
              <w:t xml:space="preserve"> </w:t>
            </w:r>
            <w:r w:rsidRPr="003F4B13">
              <w:rPr>
                <w:rFonts w:ascii="TH SarabunPSK" w:eastAsiaTheme="minorHAnsi" w:hAnsi="TH SarabunPSK" w:cs="TH SarabunPSK"/>
                <w:b/>
                <w:cs/>
              </w:rPr>
              <w:t>ดีไวซ์ เทคโนโลยี (ประเทศไทย) จำกัด</w:t>
            </w:r>
          </w:p>
        </w:tc>
      </w:tr>
      <w:tr w:rsidR="003F4B13" w:rsidRPr="006609BA" w:rsidTr="00790AD9"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ฝ่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ายญี่ปุ่น</w:t>
            </w:r>
          </w:p>
        </w:tc>
        <w:tc>
          <w:tcPr>
            <w:tcW w:w="6254" w:type="dxa"/>
          </w:tcPr>
          <w:p w:rsidR="003F4B13" w:rsidRPr="003F4B13" w:rsidRDefault="003F4B13" w:rsidP="00413F4B">
            <w:pPr>
              <w:rPr>
                <w:rFonts w:ascii="TH SarabunPSK" w:hAnsi="TH SarabunPSK" w:cs="TH SarabunPSK"/>
                <w:bCs/>
                <w:cs/>
              </w:rPr>
            </w:pPr>
            <w:r w:rsidRPr="003F4B13">
              <w:rPr>
                <w:rFonts w:ascii="TH SarabunPSK" w:hAnsi="TH SarabunPSK" w:cs="TH SarabunPSK"/>
                <w:bCs/>
              </w:rPr>
              <w:t>Sony Semiconductor Manufacturing Corporation</w:t>
            </w:r>
          </w:p>
        </w:tc>
      </w:tr>
      <w:tr w:rsidR="003F4B13" w:rsidRPr="006609BA" w:rsidTr="00790AD9">
        <w:trPr>
          <w:trHeight w:val="516"/>
        </w:trPr>
        <w:tc>
          <w:tcPr>
            <w:tcW w:w="2988" w:type="dxa"/>
          </w:tcPr>
          <w:p w:rsidR="003F4B13" w:rsidRPr="006609BA" w:rsidRDefault="003F4B13" w:rsidP="00413F4B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6609BA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ที่ตั้งโครงการ</w:t>
            </w:r>
          </w:p>
        </w:tc>
        <w:tc>
          <w:tcPr>
            <w:tcW w:w="6254" w:type="dxa"/>
          </w:tcPr>
          <w:p w:rsidR="003F4B13" w:rsidRPr="006609BA" w:rsidRDefault="003F4B13" w:rsidP="003F4B13">
            <w:pPr>
              <w:pStyle w:val="Default"/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</w:pPr>
            <w:r w:rsidRPr="006609BA"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  <w:t xml:space="preserve">เลขที่ </w:t>
            </w:r>
            <w:r>
              <w:rPr>
                <w:rFonts w:ascii="TH SarabunPSK" w:hAnsi="TH SarabunPSK" w:cs="TH SarabunPSK" w:hint="cs"/>
                <w:b/>
                <w:w w:val="98"/>
                <w:sz w:val="32"/>
                <w:szCs w:val="32"/>
                <w:cs/>
              </w:rPr>
              <w:t xml:space="preserve">140 หมู่ 5 สวนอุตสาหกรรมบางกะดี ถ.ติวานนท์ ต.บางกะดี </w:t>
            </w:r>
            <w:r>
              <w:rPr>
                <w:rFonts w:ascii="TH SarabunPSK" w:hAnsi="TH SarabunPSK" w:cs="TH SarabunPSK"/>
                <w:b/>
                <w:w w:val="98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w w:val="98"/>
                <w:sz w:val="32"/>
                <w:szCs w:val="32"/>
                <w:cs/>
              </w:rPr>
              <w:t xml:space="preserve">อ.เมือง จ.ปทุมธานี </w:t>
            </w:r>
          </w:p>
        </w:tc>
      </w:tr>
      <w:tr w:rsidR="003F4B13" w:rsidRPr="006609BA" w:rsidTr="00790AD9">
        <w:trPr>
          <w:trHeight w:val="460"/>
        </w:trPr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ประเภทของโครงการ</w:t>
            </w:r>
          </w:p>
        </w:tc>
        <w:tc>
          <w:tcPr>
            <w:tcW w:w="6254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การเพิ่มประสิทธิภาพการใช้พลังงาน</w:t>
            </w:r>
          </w:p>
        </w:tc>
      </w:tr>
      <w:tr w:rsidR="003F4B13" w:rsidRPr="006609BA" w:rsidTr="00790AD9">
        <w:trPr>
          <w:trHeight w:val="883"/>
        </w:trPr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กิจกรรมของโครงการ</w:t>
            </w:r>
          </w:p>
        </w:tc>
        <w:tc>
          <w:tcPr>
            <w:tcW w:w="6254" w:type="dxa"/>
          </w:tcPr>
          <w:p w:rsidR="003F4B13" w:rsidRPr="006609BA" w:rsidRDefault="003F4B13" w:rsidP="003F4B13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B86A61">
              <w:rPr>
                <w:rFonts w:ascii="TH SarabunPSK" w:hAnsi="TH SarabunPSK" w:cs="TH SarabunPSK" w:hint="cs"/>
                <w:b/>
                <w:cs/>
              </w:rPr>
              <w:t>ติดตั้งเครื่อง</w:t>
            </w:r>
            <w:r>
              <w:rPr>
                <w:rFonts w:ascii="TH SarabunPSK" w:hAnsi="TH SarabunPSK" w:cs="TH SarabunPSK" w:hint="cs"/>
                <w:b/>
                <w:cs/>
              </w:rPr>
              <w:t>ทำน้ำเย็นหอยโข่งแบบอินเวอร์เตอร์ประสิทธิภาพสูง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s/>
              </w:rPr>
              <w:t xml:space="preserve">ขนาด 500 ตันความเย็น รุ่น </w:t>
            </w:r>
            <w:r w:rsidRPr="003F4B13">
              <w:rPr>
                <w:rFonts w:ascii="TH SarabunPSK" w:hAnsi="TH SarabunPSK" w:cs="TH SarabunPSK"/>
                <w:bCs/>
              </w:rPr>
              <w:t>ETI-50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 w:rsidRPr="00B86A61">
              <w:rPr>
                <w:rFonts w:ascii="TH SarabunPSK" w:hAnsi="TH SarabunPSK" w:cs="TH SarabunPSK" w:hint="cs"/>
                <w:b/>
                <w:cs/>
              </w:rPr>
              <w:t xml:space="preserve">ผลิตโดย </w:t>
            </w:r>
            <w:r w:rsidRPr="003F4B13">
              <w:rPr>
                <w:rFonts w:ascii="TH SarabunPSK" w:hAnsi="TH SarabunPSK" w:cs="TH SarabunPSK"/>
                <w:bCs/>
              </w:rPr>
              <w:t>Mitsubishi Heavy Industries, Ltd.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s/>
              </w:rPr>
              <w:t xml:space="preserve">จำนวน 3 เครื่อง และเครื่องปรับอากาศแบบ </w:t>
            </w:r>
            <w:r w:rsidRPr="003F4B13">
              <w:rPr>
                <w:rFonts w:ascii="TH SarabunPSK" w:hAnsi="TH SarabunPSK" w:cs="TH SarabunPSK"/>
                <w:bCs/>
              </w:rPr>
              <w:t>swirling induction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s/>
              </w:rPr>
              <w:t>สำหรับห้องขนาด 6,250 ตารางเมตร ซึ่งจ่ายอากาศจากด้านข้างของห้องจึงสามารถลดความเย็นที่ต้องใช้ในการปรับอากาศและลดความเร็วลมซึ่งส่งผลต่อการใช้พลังงานของมอร์เตอร์พัดลม ทำให้ลดการสิ้นเปลืองพลังงานเมื่อเทียบกับระบบปกติที่จ่ายความเย็นจากด้านบนของห้องที่ต้องปรับอากาศร้อนซึ่งลอยอยู่ด้านบน</w:t>
            </w:r>
          </w:p>
        </w:tc>
      </w:tr>
      <w:tr w:rsidR="003F4B13" w:rsidRPr="006609BA" w:rsidTr="00790AD9"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วันที่เริ่มดำเนินการ</w:t>
            </w:r>
          </w:p>
        </w:tc>
        <w:tc>
          <w:tcPr>
            <w:tcW w:w="6254" w:type="dxa"/>
          </w:tcPr>
          <w:p w:rsidR="003F4B13" w:rsidRPr="003F4B13" w:rsidRDefault="003F4B13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1 </w:t>
            </w:r>
            <w:r>
              <w:rPr>
                <w:rFonts w:ascii="TH SarabunPSK" w:hAnsi="TH SarabunPSK" w:cs="TH SarabunPSK" w:hint="cs"/>
                <w:cs/>
              </w:rPr>
              <w:t xml:space="preserve">เมษายน </w:t>
            </w:r>
            <w:r>
              <w:rPr>
                <w:rFonts w:ascii="TH SarabunPSK" w:hAnsi="TH SarabunPSK" w:cs="TH SarabunPSK"/>
              </w:rPr>
              <w:t>2560</w:t>
            </w:r>
          </w:p>
        </w:tc>
      </w:tr>
      <w:tr w:rsidR="003F4B13" w:rsidRPr="006609BA" w:rsidTr="00790AD9"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ระยะเวลาคิดเครดิตของโครงการ</w:t>
            </w:r>
          </w:p>
        </w:tc>
        <w:tc>
          <w:tcPr>
            <w:tcW w:w="6254" w:type="dxa"/>
          </w:tcPr>
          <w:p w:rsidR="003F4B13" w:rsidRPr="006609BA" w:rsidRDefault="00B43078" w:rsidP="00413F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>8</w:t>
            </w:r>
            <w:r w:rsidR="003F4B13" w:rsidRPr="006609BA">
              <w:rPr>
                <w:rFonts w:ascii="TH SarabunPSK" w:hAnsi="TH SarabunPSK" w:cs="TH SarabunPSK"/>
                <w:cs/>
              </w:rPr>
              <w:t xml:space="preserve"> ปี</w:t>
            </w:r>
          </w:p>
          <w:p w:rsidR="003F4B13" w:rsidRPr="006609BA" w:rsidRDefault="003F4B13" w:rsidP="00B43078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  <w:cs/>
              </w:rPr>
              <w:t>(</w:t>
            </w:r>
            <w:r>
              <w:rPr>
                <w:rFonts w:ascii="TH SarabunPSK" w:hAnsi="TH SarabunPSK" w:cs="TH SarabunPSK"/>
              </w:rPr>
              <w:t xml:space="preserve">1 </w:t>
            </w:r>
            <w:r>
              <w:rPr>
                <w:rFonts w:ascii="TH SarabunPSK" w:hAnsi="TH SarabunPSK" w:cs="TH SarabunPSK" w:hint="cs"/>
                <w:cs/>
              </w:rPr>
              <w:t xml:space="preserve">เมษายน </w:t>
            </w:r>
            <w:r>
              <w:rPr>
                <w:rFonts w:ascii="TH SarabunPSK" w:hAnsi="TH SarabunPSK" w:cs="TH SarabunPSK"/>
              </w:rPr>
              <w:t>2560</w:t>
            </w:r>
            <w:r w:rsidRPr="006609BA">
              <w:rPr>
                <w:rFonts w:ascii="TH SarabunPSK" w:hAnsi="TH SarabunPSK" w:cs="TH SarabunPSK"/>
                <w:cs/>
              </w:rPr>
              <w:t xml:space="preserve"> – </w:t>
            </w:r>
            <w:r w:rsidR="00B43078">
              <w:rPr>
                <w:rFonts w:ascii="TH SarabunPSK" w:hAnsi="TH SarabunPSK" w:cs="TH SarabunPSK"/>
              </w:rPr>
              <w:t>31</w:t>
            </w:r>
            <w:r>
              <w:rPr>
                <w:rFonts w:ascii="TH SarabunPSK" w:hAnsi="TH SarabunPSK" w:cs="TH SarabunPSK" w:hint="cs"/>
                <w:cs/>
              </w:rPr>
              <w:t xml:space="preserve"> ม</w:t>
            </w:r>
            <w:r w:rsidR="00B43078">
              <w:rPr>
                <w:rFonts w:ascii="TH SarabunPSK" w:hAnsi="TH SarabunPSK" w:cs="TH SarabunPSK" w:hint="cs"/>
                <w:cs/>
              </w:rPr>
              <w:t>ีน</w:t>
            </w:r>
            <w:r>
              <w:rPr>
                <w:rFonts w:ascii="TH SarabunPSK" w:hAnsi="TH SarabunPSK" w:cs="TH SarabunPSK" w:hint="cs"/>
                <w:cs/>
              </w:rPr>
              <w:t>าคม</w:t>
            </w:r>
            <w:r w:rsidRPr="006609BA">
              <w:rPr>
                <w:rFonts w:ascii="TH SarabunPSK" w:hAnsi="TH SarabunPSK" w:cs="TH SarabunPSK"/>
                <w:cs/>
              </w:rPr>
              <w:t xml:space="preserve"> </w:t>
            </w:r>
            <w:r w:rsidRPr="006609BA">
              <w:rPr>
                <w:rFonts w:ascii="TH SarabunPSK" w:hAnsi="TH SarabunPSK" w:cs="TH SarabunPSK" w:hint="cs"/>
                <w:cs/>
              </w:rPr>
              <w:t>25</w:t>
            </w:r>
            <w:r w:rsidRPr="006609BA">
              <w:rPr>
                <w:rFonts w:ascii="TH SarabunPSK" w:hAnsi="TH SarabunPSK" w:cs="TH SarabunPSK"/>
              </w:rPr>
              <w:t>6</w:t>
            </w:r>
            <w:r w:rsidR="00B43078">
              <w:rPr>
                <w:rFonts w:ascii="TH SarabunPSK" w:hAnsi="TH SarabunPSK" w:cs="TH SarabunPSK"/>
              </w:rPr>
              <w:t>8</w:t>
            </w:r>
            <w:r w:rsidRPr="006609BA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B43078" w:rsidRPr="006609BA" w:rsidTr="00790AD9">
        <w:tc>
          <w:tcPr>
            <w:tcW w:w="2988" w:type="dxa"/>
            <w:vAlign w:val="center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วันที่ได้รับการขึ้นทะเบียน</w:t>
            </w:r>
          </w:p>
        </w:tc>
        <w:tc>
          <w:tcPr>
            <w:tcW w:w="6254" w:type="dxa"/>
            <w:vAlign w:val="center"/>
          </w:tcPr>
          <w:p w:rsidR="00B43078" w:rsidRPr="006609BA" w:rsidRDefault="00B43078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20 </w:t>
            </w:r>
            <w:r>
              <w:rPr>
                <w:rFonts w:ascii="TH SarabunPSK" w:hAnsi="TH SarabunPSK" w:cs="TH SarabunPSK" w:hint="cs"/>
                <w:cs/>
              </w:rPr>
              <w:t xml:space="preserve">เมษายน </w:t>
            </w:r>
            <w:r>
              <w:rPr>
                <w:rFonts w:ascii="TH SarabunPSK" w:hAnsi="TH SarabunPSK" w:cs="TH SarabunPSK"/>
              </w:rPr>
              <w:t>2561</w:t>
            </w:r>
          </w:p>
        </w:tc>
      </w:tr>
      <w:tr w:rsidR="003F4B13" w:rsidRPr="006609BA" w:rsidTr="00790AD9">
        <w:trPr>
          <w:trHeight w:val="794"/>
        </w:trPr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ระเบียบวิธีการลดก๊าซ</w:t>
            </w:r>
          </w:p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เรือนกระจกที่ใช้</w:t>
            </w:r>
          </w:p>
        </w:tc>
        <w:tc>
          <w:tcPr>
            <w:tcW w:w="6254" w:type="dxa"/>
          </w:tcPr>
          <w:p w:rsidR="003F4B13" w:rsidRPr="003F4B13" w:rsidRDefault="003F4B13" w:rsidP="003F4B13">
            <w:pPr>
              <w:rPr>
                <w:rFonts w:ascii="TH SarabunPSK" w:hAnsi="TH SarabunPSK" w:cs="TH SarabunPSK"/>
                <w:color w:val="333333"/>
                <w:shd w:val="clear" w:color="auto" w:fill="FFFFFF"/>
              </w:rPr>
            </w:pPr>
            <w:r w:rsidRPr="003F4B13">
              <w:rPr>
                <w:rFonts w:ascii="TH SarabunPSK" w:hAnsi="TH SarabunPSK" w:cs="TH SarabunPSK"/>
                <w:b/>
                <w:bCs/>
              </w:rPr>
              <w:t xml:space="preserve">TH_AM003 </w:t>
            </w:r>
            <w:r w:rsidRPr="003F4B13">
              <w:rPr>
                <w:rFonts w:ascii="TH SarabunPSK" w:hAnsi="TH SarabunPSK" w:cs="TH SarabunPSK"/>
              </w:rPr>
              <w:t>version 1.0</w:t>
            </w:r>
          </w:p>
          <w:p w:rsidR="003F4B13" w:rsidRPr="003F4B13" w:rsidRDefault="003F4B13" w:rsidP="003F4B13">
            <w:pPr>
              <w:rPr>
                <w:rFonts w:ascii="TH SarabunPSK" w:hAnsi="TH SarabunPSK" w:cs="TH SarabunPSK"/>
              </w:rPr>
            </w:pPr>
            <w:r w:rsidRPr="003F4B13">
              <w:rPr>
                <w:rFonts w:ascii="TH SarabunPSK" w:hAnsi="TH SarabunPSK" w:cs="TH SarabunPSK"/>
                <w:color w:val="333333"/>
                <w:shd w:val="clear" w:color="auto" w:fill="FFFFFF"/>
              </w:rPr>
              <w:t>Energy Saving by Introduction of High Efficiency Inverter Type Centrifugal Chiller</w:t>
            </w:r>
          </w:p>
          <w:p w:rsidR="003F4B13" w:rsidRPr="003F4B13" w:rsidRDefault="003F4B13" w:rsidP="003F4B13">
            <w:pPr>
              <w:rPr>
                <w:rFonts w:ascii="TH SarabunPSK" w:hAnsi="TH SarabunPSK" w:cs="TH SarabunPSK"/>
                <w:b/>
                <w:bCs/>
                <w:color w:val="333333"/>
                <w:shd w:val="clear" w:color="auto" w:fill="FFFFFF"/>
              </w:rPr>
            </w:pPr>
            <w:r w:rsidRPr="003F4B13">
              <w:rPr>
                <w:rFonts w:ascii="TH SarabunPSK" w:hAnsi="TH SarabunPSK" w:cs="TH SarabunPSK"/>
                <w:b/>
                <w:bCs/>
              </w:rPr>
              <w:t xml:space="preserve">TH_AM006 </w:t>
            </w:r>
            <w:r w:rsidRPr="003F4B13">
              <w:rPr>
                <w:rFonts w:ascii="TH SarabunPSK" w:hAnsi="TH SarabunPSK" w:cs="TH SarabunPSK"/>
              </w:rPr>
              <w:t>version 1.0</w:t>
            </w:r>
          </w:p>
          <w:p w:rsidR="003F4B13" w:rsidRPr="003F4B13" w:rsidRDefault="003F4B13" w:rsidP="003F4B13">
            <w:pPr>
              <w:rPr>
                <w:rFonts w:ascii="TH SarabunPSK" w:hAnsi="TH SarabunPSK" w:cs="TH SarabunPSK"/>
              </w:rPr>
            </w:pPr>
            <w:r w:rsidRPr="003F4B13">
              <w:rPr>
                <w:rFonts w:ascii="TH SarabunPSK" w:hAnsi="TH SarabunPSK" w:cs="TH SarabunPSK"/>
                <w:color w:val="333333"/>
                <w:shd w:val="clear" w:color="auto" w:fill="FCFDFE"/>
              </w:rPr>
              <w:t>Ventilation Air Conditioning Unit in the Cleanroom of Semiconductor Manufacturing Factory</w:t>
            </w:r>
          </w:p>
        </w:tc>
      </w:tr>
      <w:tr w:rsidR="003F4B13" w:rsidRPr="006609BA" w:rsidTr="00790AD9"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ปริมาณก๊าซเรือนกระจก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ต่อปี</w:t>
            </w:r>
            <w:r w:rsidRPr="006609BA">
              <w:rPr>
                <w:rFonts w:ascii="TH SarabunPSK" w:hAnsi="TH SarabunPSK" w:cs="TH SarabunPSK"/>
                <w:b/>
                <w:bCs/>
                <w:cs/>
              </w:rPr>
              <w:t>ที่คาดว่าจะลดได้</w:t>
            </w:r>
          </w:p>
        </w:tc>
        <w:tc>
          <w:tcPr>
            <w:tcW w:w="6254" w:type="dxa"/>
          </w:tcPr>
          <w:p w:rsidR="003F4B13" w:rsidRPr="006609BA" w:rsidRDefault="00B43078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3,327 </w:t>
            </w:r>
            <w:r w:rsidR="003F4B13" w:rsidRPr="006609BA">
              <w:rPr>
                <w:rFonts w:ascii="TH SarabunPSK" w:hAnsi="TH SarabunPSK" w:cs="TH SarabunPSK"/>
                <w:cs/>
              </w:rPr>
              <w:t>ตันคาร์บอนไดออกไซด์เทียบเท่าต่อปี (</w:t>
            </w:r>
            <w:r w:rsidR="003F4B13" w:rsidRPr="006609BA">
              <w:rPr>
                <w:rFonts w:ascii="TH SarabunPSK" w:hAnsi="TH SarabunPSK" w:cs="TH SarabunPSK"/>
              </w:rPr>
              <w:t>tCO</w:t>
            </w:r>
            <w:r w:rsidR="003F4B13" w:rsidRPr="006609BA">
              <w:rPr>
                <w:rFonts w:ascii="TH SarabunPSK" w:hAnsi="TH SarabunPSK" w:cs="TH SarabunPSK"/>
                <w:vertAlign w:val="subscript"/>
              </w:rPr>
              <w:t>2</w:t>
            </w:r>
            <w:r w:rsidR="003F4B13" w:rsidRPr="006609BA">
              <w:rPr>
                <w:rFonts w:ascii="TH SarabunPSK" w:hAnsi="TH SarabunPSK" w:cs="TH SarabunPSK"/>
              </w:rPr>
              <w:t>e/y)</w:t>
            </w:r>
          </w:p>
        </w:tc>
      </w:tr>
      <w:tr w:rsidR="003F4B13" w:rsidRPr="006609BA" w:rsidTr="00790AD9">
        <w:trPr>
          <w:trHeight w:val="361"/>
        </w:trPr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 xml:space="preserve">เงินลงทุนของโครงการ </w:t>
            </w:r>
          </w:p>
        </w:tc>
        <w:tc>
          <w:tcPr>
            <w:tcW w:w="6254" w:type="dxa"/>
          </w:tcPr>
          <w:p w:rsidR="003F4B13" w:rsidRPr="006609BA" w:rsidRDefault="00D92824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133.00 </w:t>
            </w:r>
            <w:r w:rsidR="003F4B13">
              <w:rPr>
                <w:rFonts w:ascii="TH SarabunPSK" w:hAnsi="TH SarabunPSK" w:cs="TH SarabunPSK" w:hint="cs"/>
                <w:cs/>
              </w:rPr>
              <w:t xml:space="preserve">ล้านบาท (คิดอัตราแลกเปลี่ยน </w:t>
            </w:r>
            <w:r w:rsidR="003F4B13">
              <w:rPr>
                <w:rFonts w:ascii="TH SarabunPSK" w:hAnsi="TH SarabunPSK" w:cs="TH SarabunPSK"/>
              </w:rPr>
              <w:t xml:space="preserve">30 </w:t>
            </w:r>
            <w:r w:rsidR="003F4B13">
              <w:rPr>
                <w:rFonts w:ascii="TH SarabunPSK" w:hAnsi="TH SarabunPSK" w:cs="TH SarabunPSK" w:hint="cs"/>
                <w:cs/>
              </w:rPr>
              <w:t>บาท</w:t>
            </w:r>
            <w:r w:rsidR="003F4B13">
              <w:rPr>
                <w:rFonts w:ascii="TH SarabunPSK" w:hAnsi="TH SarabunPSK" w:cs="TH SarabunPSK"/>
              </w:rPr>
              <w:t xml:space="preserve">/100 </w:t>
            </w:r>
            <w:r w:rsidR="003F4B13">
              <w:rPr>
                <w:rFonts w:ascii="TH SarabunPSK" w:hAnsi="TH SarabunPSK" w:cs="TH SarabunPSK" w:hint="cs"/>
                <w:cs/>
              </w:rPr>
              <w:t>เยน</w:t>
            </w:r>
            <w:r w:rsidR="003F4B13">
              <w:rPr>
                <w:rFonts w:ascii="TH SarabunPSK" w:hAnsi="TH SarabunPSK" w:cs="TH SarabunPSK"/>
              </w:rPr>
              <w:t>)</w:t>
            </w:r>
          </w:p>
        </w:tc>
      </w:tr>
      <w:tr w:rsidR="003F4B13" w:rsidRPr="006609BA" w:rsidTr="00790AD9">
        <w:trPr>
          <w:trHeight w:val="347"/>
        </w:trPr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เงินสนับสนุนจากฝ่ายญี่ปุ่น</w:t>
            </w:r>
          </w:p>
        </w:tc>
        <w:tc>
          <w:tcPr>
            <w:tcW w:w="6254" w:type="dxa"/>
          </w:tcPr>
          <w:p w:rsidR="003F4B13" w:rsidRPr="006609BA" w:rsidRDefault="00D92824" w:rsidP="00413F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66.50 </w:t>
            </w:r>
            <w:r w:rsidR="003F4B13">
              <w:rPr>
                <w:rFonts w:ascii="TH SarabunPSK" w:hAnsi="TH SarabunPSK" w:cs="TH SarabunPSK" w:hint="cs"/>
                <w:cs/>
              </w:rPr>
              <w:t xml:space="preserve">ล้านบาท </w:t>
            </w:r>
          </w:p>
        </w:tc>
      </w:tr>
      <w:tr w:rsidR="003F4B13" w:rsidRPr="006609BA" w:rsidTr="00790AD9">
        <w:trPr>
          <w:trHeight w:val="383"/>
        </w:trPr>
        <w:tc>
          <w:tcPr>
            <w:tcW w:w="2988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ร้อยละของเงินสนับสนุน</w:t>
            </w:r>
          </w:p>
        </w:tc>
        <w:tc>
          <w:tcPr>
            <w:tcW w:w="6254" w:type="dxa"/>
          </w:tcPr>
          <w:p w:rsidR="003F4B13" w:rsidRPr="006609BA" w:rsidRDefault="00D92824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50</w:t>
            </w:r>
          </w:p>
        </w:tc>
      </w:tr>
      <w:tr w:rsidR="003F4B13" w:rsidRPr="006609BA" w:rsidTr="00790AD9">
        <w:tc>
          <w:tcPr>
            <w:tcW w:w="2988" w:type="dxa"/>
          </w:tcPr>
          <w:p w:rsidR="003F4B13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การรับรองปริมาณการลดก๊าซ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lastRenderedPageBreak/>
              <w:t>เรือนกระจกและสัดส่วนการแบ่งปันให้กับฝ่ายญี่ปุ่น</w:t>
            </w:r>
          </w:p>
          <w:p w:rsidR="003F4B13" w:rsidRPr="00E2426C" w:rsidRDefault="003F4B13" w:rsidP="00413F4B">
            <w:pPr>
              <w:rPr>
                <w:rFonts w:ascii="TH SarabunPSK" w:hAnsi="TH SarabunPSK" w:cs="TH SarabunPSK"/>
              </w:rPr>
            </w:pPr>
          </w:p>
          <w:p w:rsidR="003F4B13" w:rsidRPr="006609BA" w:rsidRDefault="003F4B13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254" w:type="dxa"/>
          </w:tcPr>
          <w:p w:rsidR="003F4B13" w:rsidRPr="006609BA" w:rsidRDefault="003F4B13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lastRenderedPageBreak/>
              <w:t>-</w:t>
            </w:r>
          </w:p>
        </w:tc>
      </w:tr>
    </w:tbl>
    <w:p w:rsidR="000E101E" w:rsidRDefault="000E101E">
      <w:pPr>
        <w:rPr>
          <w:rFonts w:ascii="TH SarabunPSK" w:hAnsi="TH SarabunPSK" w:cs="TH SarabunPSK"/>
          <w:b/>
          <w:bCs/>
          <w:sz w:val="34"/>
          <w:szCs w:val="34"/>
          <w:cs/>
        </w:rPr>
      </w:pPr>
    </w:p>
    <w:tbl>
      <w:tblPr>
        <w:tblStyle w:val="TableGrid"/>
        <w:tblW w:w="0" w:type="auto"/>
        <w:tblLook w:val="04A0"/>
      </w:tblPr>
      <w:tblGrid>
        <w:gridCol w:w="3015"/>
        <w:gridCol w:w="6001"/>
      </w:tblGrid>
      <w:tr w:rsidR="00B43078" w:rsidRPr="006609BA" w:rsidTr="000E101E">
        <w:trPr>
          <w:trHeight w:val="373"/>
        </w:trPr>
        <w:tc>
          <w:tcPr>
            <w:tcW w:w="3015" w:type="dxa"/>
          </w:tcPr>
          <w:p w:rsidR="00B43078" w:rsidRPr="006609BA" w:rsidRDefault="000E101E" w:rsidP="00413F4B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br w:type="page"/>
            </w:r>
            <w:r w:rsidR="00B43078"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br w:type="page"/>
            </w:r>
            <w:r w:rsidR="00B43078">
              <w:rPr>
                <w:rFonts w:ascii="TH SarabunPSK" w:hAnsi="TH SarabunPSK" w:cs="TH SarabunPSK"/>
                <w:b/>
                <w:bCs/>
                <w:sz w:val="34"/>
                <w:szCs w:val="34"/>
                <w:cs/>
              </w:rPr>
              <w:br w:type="page"/>
            </w:r>
            <w:r w:rsidR="00B43078" w:rsidRPr="006609BA">
              <w:rPr>
                <w:rFonts w:ascii="TH SarabunPSK" w:hAnsi="TH SarabunPSK" w:cs="TH SarabunPSK" w:hint="cs"/>
                <w:b/>
                <w:bCs/>
                <w:szCs w:val="32"/>
                <w:cs/>
              </w:rPr>
              <w:t>รหัสโครงการ</w:t>
            </w:r>
          </w:p>
        </w:tc>
        <w:tc>
          <w:tcPr>
            <w:tcW w:w="6001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TH004</w:t>
            </w:r>
          </w:p>
        </w:tc>
      </w:tr>
      <w:tr w:rsidR="00B43078" w:rsidRPr="006609BA" w:rsidTr="000E101E">
        <w:trPr>
          <w:trHeight w:val="798"/>
        </w:trPr>
        <w:tc>
          <w:tcPr>
            <w:tcW w:w="3015" w:type="dxa"/>
          </w:tcPr>
          <w:p w:rsidR="00B43078" w:rsidRPr="006609BA" w:rsidRDefault="00B43078" w:rsidP="00413F4B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szCs w:val="32"/>
                <w:cs/>
              </w:rPr>
              <w:t>ชื่อโครงการ</w:t>
            </w:r>
            <w:r w:rsidRPr="006609BA">
              <w:rPr>
                <w:rFonts w:ascii="TH SarabunPSK" w:hAnsi="TH SarabunPSK" w:cs="TH SarabunPSK"/>
                <w:b/>
                <w:bCs/>
                <w:szCs w:val="32"/>
              </w:rPr>
              <w:t xml:space="preserve"> </w:t>
            </w:r>
          </w:p>
        </w:tc>
        <w:tc>
          <w:tcPr>
            <w:tcW w:w="6001" w:type="dxa"/>
          </w:tcPr>
          <w:p w:rsidR="00B43078" w:rsidRPr="00B43078" w:rsidRDefault="00B43078" w:rsidP="00413F4B">
            <w:pPr>
              <w:rPr>
                <w:rFonts w:ascii="TH SarabunPSK" w:hAnsi="TH SarabunPSK" w:cs="TH SarabunPSK"/>
                <w:cs/>
              </w:rPr>
            </w:pPr>
            <w:r w:rsidRPr="00B43078">
              <w:rPr>
                <w:rFonts w:ascii="TH SarabunPSK" w:hAnsi="TH SarabunPSK" w:cs="TH SarabunPSK"/>
                <w:color w:val="333333"/>
              </w:rPr>
              <w:t>Energy Saving for Semiconductor Factory with High Efficiency Centrifugal Chiller and Compressor</w:t>
            </w:r>
          </w:p>
        </w:tc>
      </w:tr>
      <w:tr w:rsidR="00B43078" w:rsidRPr="006609BA" w:rsidTr="000E101E"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ฝ่ายไทย</w:t>
            </w:r>
          </w:p>
        </w:tc>
        <w:tc>
          <w:tcPr>
            <w:tcW w:w="6001" w:type="dxa"/>
          </w:tcPr>
          <w:p w:rsidR="00B43078" w:rsidRPr="003F4B13" w:rsidRDefault="00B43078" w:rsidP="00413F4B">
            <w:pPr>
              <w:rPr>
                <w:rFonts w:ascii="TH SarabunPSK" w:hAnsi="TH SarabunPSK" w:cs="TH SarabunPSK"/>
                <w:b/>
                <w:color w:val="333333"/>
              </w:rPr>
            </w:pPr>
            <w:r w:rsidRPr="003F4B13">
              <w:rPr>
                <w:rFonts w:ascii="TH SarabunPSK" w:eastAsiaTheme="minorHAnsi" w:hAnsi="TH SarabunPSK" w:cs="TH SarabunPSK"/>
                <w:b/>
                <w:cs/>
              </w:rPr>
              <w:t>บริษัท</w:t>
            </w:r>
            <w:r w:rsidRPr="003F4B13">
              <w:rPr>
                <w:rFonts w:ascii="TH SarabunPSK" w:eastAsiaTheme="minorHAnsi" w:hAnsi="TH SarabunPSK" w:cs="TH SarabunPSK"/>
                <w:b/>
              </w:rPr>
              <w:t xml:space="preserve"> </w:t>
            </w:r>
            <w:r w:rsidRPr="003F4B13">
              <w:rPr>
                <w:rFonts w:ascii="TH SarabunPSK" w:eastAsiaTheme="minorHAnsi" w:hAnsi="TH SarabunPSK" w:cs="TH SarabunPSK"/>
                <w:b/>
                <w:cs/>
              </w:rPr>
              <w:t>โซนี่</w:t>
            </w:r>
            <w:r w:rsidRPr="003F4B13">
              <w:rPr>
                <w:rFonts w:ascii="TH SarabunPSK" w:eastAsiaTheme="minorHAnsi" w:hAnsi="TH SarabunPSK" w:cs="TH SarabunPSK"/>
                <w:b/>
              </w:rPr>
              <w:t xml:space="preserve"> </w:t>
            </w:r>
            <w:r w:rsidRPr="003F4B13">
              <w:rPr>
                <w:rFonts w:ascii="TH SarabunPSK" w:eastAsiaTheme="minorHAnsi" w:hAnsi="TH SarabunPSK" w:cs="TH SarabunPSK"/>
                <w:b/>
                <w:cs/>
              </w:rPr>
              <w:t>ดีไวซ์ เทคโนโลยี (ประเทศไทย) จำกัด</w:t>
            </w:r>
          </w:p>
        </w:tc>
      </w:tr>
      <w:tr w:rsidR="00B43078" w:rsidRPr="006609BA" w:rsidTr="000E101E"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ผู้พัฒนาโครงการ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ฝ่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ายญี่ปุ่น</w:t>
            </w:r>
          </w:p>
        </w:tc>
        <w:tc>
          <w:tcPr>
            <w:tcW w:w="6001" w:type="dxa"/>
          </w:tcPr>
          <w:p w:rsidR="00B43078" w:rsidRPr="003F4B13" w:rsidRDefault="00B43078" w:rsidP="00413F4B">
            <w:pPr>
              <w:rPr>
                <w:rFonts w:ascii="TH SarabunPSK" w:hAnsi="TH SarabunPSK" w:cs="TH SarabunPSK"/>
                <w:bCs/>
                <w:cs/>
              </w:rPr>
            </w:pPr>
            <w:r w:rsidRPr="003F4B13">
              <w:rPr>
                <w:rFonts w:ascii="TH SarabunPSK" w:hAnsi="TH SarabunPSK" w:cs="TH SarabunPSK"/>
                <w:bCs/>
              </w:rPr>
              <w:t>Sony Semiconductor Manufacturing Corporation</w:t>
            </w:r>
          </w:p>
        </w:tc>
      </w:tr>
      <w:tr w:rsidR="00B43078" w:rsidRPr="006609BA" w:rsidTr="000E101E">
        <w:trPr>
          <w:trHeight w:val="516"/>
        </w:trPr>
        <w:tc>
          <w:tcPr>
            <w:tcW w:w="3015" w:type="dxa"/>
          </w:tcPr>
          <w:p w:rsidR="00B43078" w:rsidRPr="006609BA" w:rsidRDefault="00B43078" w:rsidP="00413F4B">
            <w:pPr>
              <w:pStyle w:val="ListParagraph"/>
              <w:autoSpaceDE/>
              <w:autoSpaceDN/>
              <w:adjustRightInd/>
              <w:spacing w:before="0" w:after="0"/>
              <w:ind w:left="0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6609BA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ที่ตั้งโครงการ</w:t>
            </w:r>
          </w:p>
        </w:tc>
        <w:tc>
          <w:tcPr>
            <w:tcW w:w="6001" w:type="dxa"/>
          </w:tcPr>
          <w:p w:rsidR="00B43078" w:rsidRPr="006609BA" w:rsidRDefault="00B43078" w:rsidP="00413F4B">
            <w:pPr>
              <w:pStyle w:val="Default"/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</w:pPr>
            <w:r w:rsidRPr="006609BA">
              <w:rPr>
                <w:rFonts w:ascii="TH SarabunPSK" w:eastAsia="TH SarabunPSK" w:hAnsi="TH SarabunPSK" w:cs="TH SarabunPSK"/>
                <w:color w:val="auto"/>
                <w:sz w:val="32"/>
                <w:szCs w:val="32"/>
                <w:cs/>
              </w:rPr>
              <w:t xml:space="preserve">เลขที่ </w:t>
            </w:r>
            <w:r>
              <w:rPr>
                <w:rFonts w:ascii="TH SarabunPSK" w:hAnsi="TH SarabunPSK" w:cs="TH SarabunPSK" w:hint="cs"/>
                <w:b/>
                <w:w w:val="98"/>
                <w:sz w:val="32"/>
                <w:szCs w:val="32"/>
                <w:cs/>
              </w:rPr>
              <w:t xml:space="preserve">140 หมู่ 5 สวนอุตสาหกรรมบางกะดี ถ.ติวานนท์ ต.บางกะดี </w:t>
            </w:r>
            <w:r>
              <w:rPr>
                <w:rFonts w:ascii="TH SarabunPSK" w:hAnsi="TH SarabunPSK" w:cs="TH SarabunPSK"/>
                <w:b/>
                <w:w w:val="98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w w:val="98"/>
                <w:sz w:val="32"/>
                <w:szCs w:val="32"/>
                <w:cs/>
              </w:rPr>
              <w:t xml:space="preserve">อ.เมือง จ.ปทุมธานี </w:t>
            </w:r>
          </w:p>
        </w:tc>
      </w:tr>
      <w:tr w:rsidR="00B43078" w:rsidRPr="006609BA" w:rsidTr="000E101E">
        <w:trPr>
          <w:trHeight w:val="460"/>
        </w:trPr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ประเภทของโครงการ</w:t>
            </w:r>
          </w:p>
        </w:tc>
        <w:tc>
          <w:tcPr>
            <w:tcW w:w="6001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การเพิ่มประสิทธิภาพการใช้พลังงาน</w:t>
            </w:r>
          </w:p>
        </w:tc>
      </w:tr>
      <w:tr w:rsidR="00B43078" w:rsidRPr="006609BA" w:rsidTr="000E101E">
        <w:trPr>
          <w:trHeight w:val="883"/>
        </w:trPr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กิจกรรมของโครงการ</w:t>
            </w:r>
          </w:p>
        </w:tc>
        <w:tc>
          <w:tcPr>
            <w:tcW w:w="6001" w:type="dxa"/>
          </w:tcPr>
          <w:p w:rsidR="00B43078" w:rsidRPr="006609BA" w:rsidRDefault="00B43078" w:rsidP="00B43078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B86A61">
              <w:rPr>
                <w:rFonts w:ascii="TH SarabunPSK" w:hAnsi="TH SarabunPSK" w:cs="TH SarabunPSK" w:hint="cs"/>
                <w:b/>
                <w:cs/>
              </w:rPr>
              <w:t>ติดตั้งเครื่อง</w:t>
            </w:r>
            <w:r>
              <w:rPr>
                <w:rFonts w:ascii="TH SarabunPSK" w:hAnsi="TH SarabunPSK" w:cs="TH SarabunPSK" w:hint="cs"/>
                <w:b/>
                <w:cs/>
              </w:rPr>
              <w:t>ทำน้ำเย็นหอยโข่งแบบอินเวอร์เตอร์ประสิทธิภาพสูง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s/>
              </w:rPr>
              <w:t xml:space="preserve">ขนาด 500 ตันความเย็น รุ่น </w:t>
            </w:r>
            <w:r w:rsidRPr="00B43078">
              <w:rPr>
                <w:rFonts w:ascii="TH SarabunPSK" w:hAnsi="TH SarabunPSK" w:cs="TH SarabunPSK"/>
                <w:bCs/>
              </w:rPr>
              <w:t>ETI-50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 w:rsidRPr="00B86A61">
              <w:rPr>
                <w:rFonts w:ascii="TH SarabunPSK" w:hAnsi="TH SarabunPSK" w:cs="TH SarabunPSK" w:hint="cs"/>
                <w:b/>
                <w:cs/>
              </w:rPr>
              <w:t xml:space="preserve">ผลิตโดย </w:t>
            </w:r>
            <w:r w:rsidRPr="00B43078">
              <w:rPr>
                <w:rFonts w:ascii="TH SarabunPSK" w:hAnsi="TH SarabunPSK" w:cs="TH SarabunPSK"/>
                <w:bCs/>
              </w:rPr>
              <w:t>Mitsubishi Heavy Industries, Ltd.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s/>
              </w:rPr>
              <w:t>จำนวน 3 เครื่อง และเครื่องอัดอากาศ</w:t>
            </w:r>
            <w:r w:rsidRPr="00761E24">
              <w:rPr>
                <w:rFonts w:ascii="TH SarabunPSK" w:hAnsi="TH SarabunPSK" w:cs="TH SarabunPSK"/>
                <w:b/>
              </w:rPr>
              <w:t xml:space="preserve"> </w:t>
            </w:r>
            <w:r w:rsidRPr="00B43078">
              <w:rPr>
                <w:rFonts w:ascii="TH SarabunPSK" w:hAnsi="TH SarabunPSK" w:cs="TH SarabunPSK"/>
                <w:bCs/>
              </w:rPr>
              <w:t>two-stage oil-free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s/>
              </w:rPr>
              <w:t xml:space="preserve">แบบนันอินเวอร์เตอร์ประสิทธิภาพสูง ขนาด 75 กิโลวัตต์ รุ่น </w:t>
            </w:r>
            <w:r w:rsidRPr="00B43078">
              <w:rPr>
                <w:rFonts w:ascii="TH SarabunPSK" w:hAnsi="TH SarabunPSK" w:cs="TH SarabunPSK"/>
                <w:bCs/>
              </w:rPr>
              <w:t>ALE75W</w:t>
            </w:r>
            <w:r w:rsidRPr="00B43078">
              <w:rPr>
                <w:rFonts w:ascii="TH SarabunPSK" w:hAnsi="TH SarabunPSK" w:cs="TH SarabunPSK" w:hint="cs"/>
                <w:bCs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s/>
              </w:rPr>
              <w:t xml:space="preserve">ผลิตโดย </w:t>
            </w:r>
            <w:r w:rsidRPr="00B43078">
              <w:rPr>
                <w:rFonts w:ascii="TH SarabunPSK" w:hAnsi="TH SarabunPSK" w:cs="TH SarabunPSK"/>
                <w:bCs/>
              </w:rPr>
              <w:t>Kobelco</w:t>
            </w:r>
            <w:r>
              <w:rPr>
                <w:rFonts w:ascii="TH SarabunPSK" w:hAnsi="TH SarabunPSK" w:cs="TH SarabunPSK"/>
                <w:b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s/>
              </w:rPr>
              <w:t xml:space="preserve">จำนวน 2 เครื่อง </w:t>
            </w:r>
            <w:r w:rsidRPr="00B86A61">
              <w:rPr>
                <w:rFonts w:ascii="TH SarabunPSK" w:hAnsi="TH SarabunPSK" w:cs="TH SarabunPSK"/>
                <w:rtl/>
                <w:cs/>
              </w:rPr>
              <w:t xml:space="preserve"> </w:t>
            </w:r>
          </w:p>
        </w:tc>
      </w:tr>
      <w:tr w:rsidR="00B43078" w:rsidRPr="006609BA" w:rsidTr="000E101E"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วันที่เริ่มดำเนินการ</w:t>
            </w:r>
          </w:p>
        </w:tc>
        <w:tc>
          <w:tcPr>
            <w:tcW w:w="6001" w:type="dxa"/>
          </w:tcPr>
          <w:p w:rsidR="00B43078" w:rsidRPr="003F4B13" w:rsidRDefault="00B43078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1 </w:t>
            </w:r>
            <w:r>
              <w:rPr>
                <w:rFonts w:ascii="TH SarabunPSK" w:hAnsi="TH SarabunPSK" w:cs="TH SarabunPSK" w:hint="cs"/>
                <w:cs/>
              </w:rPr>
              <w:t xml:space="preserve">เมษายน </w:t>
            </w:r>
            <w:r>
              <w:rPr>
                <w:rFonts w:ascii="TH SarabunPSK" w:hAnsi="TH SarabunPSK" w:cs="TH SarabunPSK"/>
              </w:rPr>
              <w:t>2560</w:t>
            </w:r>
          </w:p>
        </w:tc>
      </w:tr>
      <w:tr w:rsidR="00B43078" w:rsidRPr="006609BA" w:rsidTr="000E101E"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ระยะเวลาคิดเครดิตของโครงการ</w:t>
            </w:r>
          </w:p>
        </w:tc>
        <w:tc>
          <w:tcPr>
            <w:tcW w:w="6001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>8</w:t>
            </w:r>
            <w:r w:rsidRPr="006609BA">
              <w:rPr>
                <w:rFonts w:ascii="TH SarabunPSK" w:hAnsi="TH SarabunPSK" w:cs="TH SarabunPSK"/>
                <w:cs/>
              </w:rPr>
              <w:t xml:space="preserve"> ปี</w:t>
            </w:r>
          </w:p>
          <w:p w:rsidR="00B43078" w:rsidRPr="006609BA" w:rsidRDefault="00B43078" w:rsidP="00413F4B">
            <w:pPr>
              <w:rPr>
                <w:rFonts w:ascii="TH SarabunPSK" w:hAnsi="TH SarabunPSK" w:cs="TH SarabunPSK"/>
                <w:cs/>
              </w:rPr>
            </w:pPr>
            <w:r w:rsidRPr="006609BA">
              <w:rPr>
                <w:rFonts w:ascii="TH SarabunPSK" w:hAnsi="TH SarabunPSK" w:cs="TH SarabunPSK"/>
                <w:cs/>
              </w:rPr>
              <w:t>(</w:t>
            </w:r>
            <w:r>
              <w:rPr>
                <w:rFonts w:ascii="TH SarabunPSK" w:hAnsi="TH SarabunPSK" w:cs="TH SarabunPSK"/>
              </w:rPr>
              <w:t xml:space="preserve">1 </w:t>
            </w:r>
            <w:r>
              <w:rPr>
                <w:rFonts w:ascii="TH SarabunPSK" w:hAnsi="TH SarabunPSK" w:cs="TH SarabunPSK" w:hint="cs"/>
                <w:cs/>
              </w:rPr>
              <w:t xml:space="preserve">เมษายน </w:t>
            </w:r>
            <w:r>
              <w:rPr>
                <w:rFonts w:ascii="TH SarabunPSK" w:hAnsi="TH SarabunPSK" w:cs="TH SarabunPSK"/>
              </w:rPr>
              <w:t>2560</w:t>
            </w:r>
            <w:r w:rsidRPr="006609BA">
              <w:rPr>
                <w:rFonts w:ascii="TH SarabunPSK" w:hAnsi="TH SarabunPSK" w:cs="TH SarabunPSK"/>
                <w:cs/>
              </w:rPr>
              <w:t xml:space="preserve"> – </w:t>
            </w:r>
            <w:r>
              <w:rPr>
                <w:rFonts w:ascii="TH SarabunPSK" w:hAnsi="TH SarabunPSK" w:cs="TH SarabunPSK"/>
              </w:rPr>
              <w:t>31</w:t>
            </w:r>
            <w:r>
              <w:rPr>
                <w:rFonts w:ascii="TH SarabunPSK" w:hAnsi="TH SarabunPSK" w:cs="TH SarabunPSK" w:hint="cs"/>
                <w:cs/>
              </w:rPr>
              <w:t xml:space="preserve"> มีนาคม</w:t>
            </w:r>
            <w:r w:rsidRPr="006609BA">
              <w:rPr>
                <w:rFonts w:ascii="TH SarabunPSK" w:hAnsi="TH SarabunPSK" w:cs="TH SarabunPSK"/>
                <w:cs/>
              </w:rPr>
              <w:t xml:space="preserve"> </w:t>
            </w:r>
            <w:r w:rsidRPr="006609BA">
              <w:rPr>
                <w:rFonts w:ascii="TH SarabunPSK" w:hAnsi="TH SarabunPSK" w:cs="TH SarabunPSK" w:hint="cs"/>
                <w:cs/>
              </w:rPr>
              <w:t>25</w:t>
            </w:r>
            <w:r w:rsidRPr="006609BA">
              <w:rPr>
                <w:rFonts w:ascii="TH SarabunPSK" w:hAnsi="TH SarabunPSK" w:cs="TH SarabunPSK"/>
              </w:rPr>
              <w:t>6</w:t>
            </w:r>
            <w:r>
              <w:rPr>
                <w:rFonts w:ascii="TH SarabunPSK" w:hAnsi="TH SarabunPSK" w:cs="TH SarabunPSK"/>
              </w:rPr>
              <w:t>8</w:t>
            </w:r>
            <w:r w:rsidRPr="006609BA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B43078" w:rsidRPr="006609BA" w:rsidTr="000E101E">
        <w:tc>
          <w:tcPr>
            <w:tcW w:w="3015" w:type="dxa"/>
            <w:vAlign w:val="center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วันที่ได้รับการขึ้นทะเบียน</w:t>
            </w:r>
          </w:p>
        </w:tc>
        <w:tc>
          <w:tcPr>
            <w:tcW w:w="6001" w:type="dxa"/>
            <w:vAlign w:val="center"/>
          </w:tcPr>
          <w:p w:rsidR="00B43078" w:rsidRPr="006609BA" w:rsidRDefault="00B43078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20 </w:t>
            </w:r>
            <w:r>
              <w:rPr>
                <w:rFonts w:ascii="TH SarabunPSK" w:hAnsi="TH SarabunPSK" w:cs="TH SarabunPSK" w:hint="cs"/>
                <w:cs/>
              </w:rPr>
              <w:t xml:space="preserve">เมษายน </w:t>
            </w:r>
            <w:r>
              <w:rPr>
                <w:rFonts w:ascii="TH SarabunPSK" w:hAnsi="TH SarabunPSK" w:cs="TH SarabunPSK"/>
              </w:rPr>
              <w:t>2561</w:t>
            </w:r>
          </w:p>
        </w:tc>
      </w:tr>
      <w:tr w:rsidR="00B43078" w:rsidRPr="006609BA" w:rsidTr="000E101E">
        <w:trPr>
          <w:trHeight w:val="794"/>
        </w:trPr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ระเบียบวิธีการลดก๊าซ</w:t>
            </w:r>
          </w:p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เรือนกระจกที่ใช้</w:t>
            </w:r>
          </w:p>
        </w:tc>
        <w:tc>
          <w:tcPr>
            <w:tcW w:w="6001" w:type="dxa"/>
          </w:tcPr>
          <w:p w:rsidR="00B43078" w:rsidRPr="003F4B13" w:rsidRDefault="00B43078" w:rsidP="00413F4B">
            <w:pPr>
              <w:rPr>
                <w:rFonts w:ascii="TH SarabunPSK" w:hAnsi="TH SarabunPSK" w:cs="TH SarabunPSK"/>
                <w:color w:val="333333"/>
                <w:shd w:val="clear" w:color="auto" w:fill="FFFFFF"/>
              </w:rPr>
            </w:pPr>
            <w:r w:rsidRPr="003F4B13">
              <w:rPr>
                <w:rFonts w:ascii="TH SarabunPSK" w:hAnsi="TH SarabunPSK" w:cs="TH SarabunPSK"/>
                <w:b/>
                <w:bCs/>
              </w:rPr>
              <w:t>TH_AM00</w:t>
            </w:r>
            <w:r>
              <w:rPr>
                <w:rFonts w:ascii="TH SarabunPSK" w:hAnsi="TH SarabunPSK" w:cs="TH SarabunPSK"/>
                <w:b/>
                <w:bCs/>
              </w:rPr>
              <w:t>2</w:t>
            </w:r>
            <w:r w:rsidRPr="003F4B13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3F4B13">
              <w:rPr>
                <w:rFonts w:ascii="TH SarabunPSK" w:hAnsi="TH SarabunPSK" w:cs="TH SarabunPSK"/>
              </w:rPr>
              <w:t xml:space="preserve">version </w:t>
            </w:r>
            <w:r>
              <w:rPr>
                <w:rFonts w:ascii="TH SarabunPSK" w:hAnsi="TH SarabunPSK" w:cs="TH SarabunPSK"/>
              </w:rPr>
              <w:t>2</w:t>
            </w:r>
            <w:r w:rsidRPr="003F4B13">
              <w:rPr>
                <w:rFonts w:ascii="TH SarabunPSK" w:hAnsi="TH SarabunPSK" w:cs="TH SarabunPSK"/>
              </w:rPr>
              <w:t>.0</w:t>
            </w:r>
          </w:p>
          <w:p w:rsidR="00B43078" w:rsidRPr="00B43078" w:rsidRDefault="00B43078" w:rsidP="00B43078">
            <w:pPr>
              <w:rPr>
                <w:rFonts w:ascii="TH SarabunPSK" w:hAnsi="TH SarabunPSK" w:cs="TH SarabunPSK"/>
              </w:rPr>
            </w:pPr>
            <w:r w:rsidRPr="00B43078">
              <w:rPr>
                <w:rFonts w:ascii="TH SarabunPSK" w:hAnsi="TH SarabunPSK" w:cs="TH SarabunPSK"/>
                <w:color w:val="333333"/>
                <w:shd w:val="clear" w:color="auto" w:fill="FCFDFE"/>
              </w:rPr>
              <w:t>Energy Saving by Introduction of Multi-stage Oil-Free Air Compressor</w:t>
            </w:r>
            <w:r w:rsidRPr="00B43078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:rsidR="00B43078" w:rsidRPr="003F4B13" w:rsidRDefault="00B43078" w:rsidP="00B43078">
            <w:pPr>
              <w:rPr>
                <w:rFonts w:ascii="TH SarabunPSK" w:hAnsi="TH SarabunPSK" w:cs="TH SarabunPSK"/>
                <w:color w:val="333333"/>
                <w:shd w:val="clear" w:color="auto" w:fill="FFFFFF"/>
              </w:rPr>
            </w:pPr>
            <w:r w:rsidRPr="003F4B13">
              <w:rPr>
                <w:rFonts w:ascii="TH SarabunPSK" w:hAnsi="TH SarabunPSK" w:cs="TH SarabunPSK"/>
                <w:b/>
                <w:bCs/>
              </w:rPr>
              <w:t xml:space="preserve">TH_AM003 </w:t>
            </w:r>
            <w:r w:rsidRPr="003F4B13">
              <w:rPr>
                <w:rFonts w:ascii="TH SarabunPSK" w:hAnsi="TH SarabunPSK" w:cs="TH SarabunPSK"/>
              </w:rPr>
              <w:t>version 1.0</w:t>
            </w:r>
          </w:p>
          <w:p w:rsidR="00B43078" w:rsidRPr="003F4B13" w:rsidRDefault="00B43078" w:rsidP="00413F4B">
            <w:pPr>
              <w:rPr>
                <w:rFonts w:ascii="TH SarabunPSK" w:hAnsi="TH SarabunPSK" w:cs="TH SarabunPSK"/>
              </w:rPr>
            </w:pPr>
            <w:r w:rsidRPr="003F4B13">
              <w:rPr>
                <w:rFonts w:ascii="TH SarabunPSK" w:hAnsi="TH SarabunPSK" w:cs="TH SarabunPSK"/>
                <w:color w:val="333333"/>
                <w:shd w:val="clear" w:color="auto" w:fill="FFFFFF"/>
              </w:rPr>
              <w:t>Energy Saving by Introduction of High Efficiency Inverter Type Centrifugal Chiller</w:t>
            </w:r>
          </w:p>
        </w:tc>
      </w:tr>
      <w:tr w:rsidR="00B43078" w:rsidRPr="006609BA" w:rsidTr="000E101E"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>ปริมาณก๊าซเรือนกระจก</w:t>
            </w: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ต่อปี</w:t>
            </w:r>
            <w:r w:rsidRPr="006609BA">
              <w:rPr>
                <w:rFonts w:ascii="TH SarabunPSK" w:hAnsi="TH SarabunPSK" w:cs="TH SarabunPSK"/>
                <w:b/>
                <w:bCs/>
                <w:cs/>
              </w:rPr>
              <w:t>ที่คาดว่าจะลดได้</w:t>
            </w:r>
          </w:p>
        </w:tc>
        <w:tc>
          <w:tcPr>
            <w:tcW w:w="6001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324 </w:t>
            </w:r>
            <w:r w:rsidRPr="006609BA">
              <w:rPr>
                <w:rFonts w:ascii="TH SarabunPSK" w:hAnsi="TH SarabunPSK" w:cs="TH SarabunPSK"/>
                <w:cs/>
              </w:rPr>
              <w:t>ตันคาร์บอนไดออกไซด์เทียบเท่าต่อปี (</w:t>
            </w:r>
            <w:r w:rsidRPr="006609BA">
              <w:rPr>
                <w:rFonts w:ascii="TH SarabunPSK" w:hAnsi="TH SarabunPSK" w:cs="TH SarabunPSK"/>
              </w:rPr>
              <w:t>tCO</w:t>
            </w:r>
            <w:r w:rsidRPr="006609BA">
              <w:rPr>
                <w:rFonts w:ascii="TH SarabunPSK" w:hAnsi="TH SarabunPSK" w:cs="TH SarabunPSK"/>
                <w:vertAlign w:val="subscript"/>
              </w:rPr>
              <w:t>2</w:t>
            </w:r>
            <w:r w:rsidRPr="006609BA">
              <w:rPr>
                <w:rFonts w:ascii="TH SarabunPSK" w:hAnsi="TH SarabunPSK" w:cs="TH SarabunPSK"/>
              </w:rPr>
              <w:t>e/y)</w:t>
            </w:r>
          </w:p>
        </w:tc>
      </w:tr>
      <w:tr w:rsidR="00B43078" w:rsidRPr="006609BA" w:rsidTr="000E101E">
        <w:trPr>
          <w:trHeight w:val="361"/>
        </w:trPr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/>
                <w:b/>
                <w:bCs/>
                <w:cs/>
              </w:rPr>
              <w:t xml:space="preserve">เงินลงทุนของโครงการ </w:t>
            </w:r>
          </w:p>
        </w:tc>
        <w:tc>
          <w:tcPr>
            <w:tcW w:w="6001" w:type="dxa"/>
          </w:tcPr>
          <w:p w:rsidR="00B43078" w:rsidRPr="006609BA" w:rsidRDefault="00D92824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30.58 </w:t>
            </w:r>
            <w:r w:rsidR="00B43078">
              <w:rPr>
                <w:rFonts w:ascii="TH SarabunPSK" w:hAnsi="TH SarabunPSK" w:cs="TH SarabunPSK" w:hint="cs"/>
                <w:cs/>
              </w:rPr>
              <w:t xml:space="preserve">ล้านบาท (คิดอัตราแลกเปลี่ยน </w:t>
            </w:r>
            <w:r w:rsidR="00B43078">
              <w:rPr>
                <w:rFonts w:ascii="TH SarabunPSK" w:hAnsi="TH SarabunPSK" w:cs="TH SarabunPSK"/>
              </w:rPr>
              <w:t xml:space="preserve">30 </w:t>
            </w:r>
            <w:r w:rsidR="00B43078">
              <w:rPr>
                <w:rFonts w:ascii="TH SarabunPSK" w:hAnsi="TH SarabunPSK" w:cs="TH SarabunPSK" w:hint="cs"/>
                <w:cs/>
              </w:rPr>
              <w:t>บาท</w:t>
            </w:r>
            <w:r w:rsidR="00B43078">
              <w:rPr>
                <w:rFonts w:ascii="TH SarabunPSK" w:hAnsi="TH SarabunPSK" w:cs="TH SarabunPSK"/>
              </w:rPr>
              <w:t xml:space="preserve">/100 </w:t>
            </w:r>
            <w:r w:rsidR="00B43078">
              <w:rPr>
                <w:rFonts w:ascii="TH SarabunPSK" w:hAnsi="TH SarabunPSK" w:cs="TH SarabunPSK" w:hint="cs"/>
                <w:cs/>
              </w:rPr>
              <w:t>เยน</w:t>
            </w:r>
            <w:r w:rsidR="00B43078">
              <w:rPr>
                <w:rFonts w:ascii="TH SarabunPSK" w:hAnsi="TH SarabunPSK" w:cs="TH SarabunPSK"/>
              </w:rPr>
              <w:t>)</w:t>
            </w:r>
          </w:p>
        </w:tc>
      </w:tr>
      <w:tr w:rsidR="00B43078" w:rsidRPr="006609BA" w:rsidTr="000E101E">
        <w:trPr>
          <w:trHeight w:val="347"/>
        </w:trPr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t>เงินสนับสนุนจากฝ่ายญี่ปุ่น</w:t>
            </w:r>
          </w:p>
        </w:tc>
        <w:tc>
          <w:tcPr>
            <w:tcW w:w="6001" w:type="dxa"/>
          </w:tcPr>
          <w:p w:rsidR="00B43078" w:rsidRPr="006609BA" w:rsidRDefault="00D92824" w:rsidP="00413F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>15.29</w:t>
            </w:r>
            <w:r w:rsidR="00B43078">
              <w:rPr>
                <w:rFonts w:ascii="TH SarabunPSK" w:hAnsi="TH SarabunPSK" w:cs="TH SarabunPSK"/>
              </w:rPr>
              <w:t xml:space="preserve"> </w:t>
            </w:r>
            <w:r w:rsidR="00B43078">
              <w:rPr>
                <w:rFonts w:ascii="TH SarabunPSK" w:hAnsi="TH SarabunPSK" w:cs="TH SarabunPSK" w:hint="cs"/>
                <w:cs/>
              </w:rPr>
              <w:t xml:space="preserve">ล้านบาท </w:t>
            </w:r>
          </w:p>
        </w:tc>
      </w:tr>
      <w:tr w:rsidR="00B43078" w:rsidRPr="006609BA" w:rsidTr="000E101E">
        <w:trPr>
          <w:trHeight w:val="383"/>
        </w:trPr>
        <w:tc>
          <w:tcPr>
            <w:tcW w:w="3015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6609BA">
              <w:rPr>
                <w:rFonts w:ascii="TH SarabunPSK" w:hAnsi="TH SarabunPSK" w:cs="TH SarabunPSK" w:hint="cs"/>
                <w:b/>
                <w:bCs/>
                <w:cs/>
              </w:rPr>
              <w:lastRenderedPageBreak/>
              <w:t>ร้อยละของเงินสนับสนุน</w:t>
            </w:r>
          </w:p>
        </w:tc>
        <w:tc>
          <w:tcPr>
            <w:tcW w:w="6001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50</w:t>
            </w:r>
          </w:p>
        </w:tc>
      </w:tr>
      <w:tr w:rsidR="00B43078" w:rsidRPr="006609BA" w:rsidTr="000E101E">
        <w:tc>
          <w:tcPr>
            <w:tcW w:w="3015" w:type="dxa"/>
          </w:tcPr>
          <w:p w:rsidR="00B43078" w:rsidRPr="006609BA" w:rsidRDefault="00B43078" w:rsidP="000E101E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การรับรองปริมาณการลดก๊าซเรือนกระจกและสัดส่วนการแบ่งปันให้กับฝ่ายญี่ปุ่น</w:t>
            </w:r>
          </w:p>
        </w:tc>
        <w:tc>
          <w:tcPr>
            <w:tcW w:w="6001" w:type="dxa"/>
          </w:tcPr>
          <w:p w:rsidR="00B43078" w:rsidRPr="006609BA" w:rsidRDefault="00B43078" w:rsidP="00413F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-</w:t>
            </w:r>
          </w:p>
        </w:tc>
      </w:tr>
    </w:tbl>
    <w:p w:rsidR="00F45BFB" w:rsidRDefault="00F45BFB" w:rsidP="00D92824">
      <w:pPr>
        <w:pStyle w:val="Default"/>
        <w:spacing w:before="120" w:after="120"/>
        <w:jc w:val="center"/>
        <w:rPr>
          <w:rFonts w:ascii="TH SarabunPSK" w:hAnsi="TH SarabunPSK" w:cs="TH SarabunPSK"/>
          <w:b/>
          <w:bCs/>
          <w:color w:val="auto"/>
          <w:sz w:val="34"/>
          <w:szCs w:val="34"/>
        </w:rPr>
      </w:pPr>
    </w:p>
    <w:sectPr w:rsidR="00F45BFB" w:rsidSect="002429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DE2" w:rsidRDefault="00F97DE2" w:rsidP="00A46A12">
      <w:pPr>
        <w:spacing w:after="0" w:line="240" w:lineRule="auto"/>
      </w:pPr>
      <w:r>
        <w:separator/>
      </w:r>
    </w:p>
  </w:endnote>
  <w:endnote w:type="continuationSeparator" w:id="0">
    <w:p w:rsidR="00F97DE2" w:rsidRDefault="00F97DE2" w:rsidP="00A46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DE2" w:rsidRDefault="00F97DE2" w:rsidP="00A46A12">
      <w:pPr>
        <w:spacing w:after="0" w:line="240" w:lineRule="auto"/>
      </w:pPr>
      <w:r>
        <w:separator/>
      </w:r>
    </w:p>
  </w:footnote>
  <w:footnote w:type="continuationSeparator" w:id="0">
    <w:p w:rsidR="00F97DE2" w:rsidRDefault="00F97DE2" w:rsidP="00A46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380DC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ED4935"/>
    <w:multiLevelType w:val="multilevel"/>
    <w:tmpl w:val="43AEBB48"/>
    <w:styleLink w:val="Style1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41872AE2"/>
    <w:multiLevelType w:val="hybridMultilevel"/>
    <w:tmpl w:val="BFE08DA4"/>
    <w:lvl w:ilvl="0" w:tplc="4976C004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D3031C"/>
    <w:multiLevelType w:val="multilevel"/>
    <w:tmpl w:val="D35AA464"/>
    <w:styleLink w:val="Styl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52484E49"/>
    <w:multiLevelType w:val="multilevel"/>
    <w:tmpl w:val="1E54E8E0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32"/>
        <w:szCs w:val="32"/>
      </w:rPr>
    </w:lvl>
    <w:lvl w:ilvl="1">
      <w:numFmt w:val="bullet"/>
      <w:lvlText w:val="-"/>
      <w:lvlJc w:val="left"/>
      <w:pPr>
        <w:ind w:left="792" w:hanging="432"/>
      </w:pPr>
      <w:rPr>
        <w:rFonts w:ascii="TH SarabunPSK" w:eastAsiaTheme="minorHAnsi" w:hAnsi="TH SarabunPSK" w:cs="TH SarabunPSK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3260E66"/>
    <w:multiLevelType w:val="hybridMultilevel"/>
    <w:tmpl w:val="571C670A"/>
    <w:lvl w:ilvl="0" w:tplc="DFE4C49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E63FAC"/>
    <w:multiLevelType w:val="multilevel"/>
    <w:tmpl w:val="E54889EE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 w:hint="eastAsia"/>
      </w:rPr>
    </w:lvl>
    <w:lvl w:ilvl="2">
      <w:start w:val="1"/>
      <w:numFmt w:val="decimal"/>
      <w:pStyle w:val="3"/>
      <w:lvlText w:val="%1.%2.%3."/>
      <w:lvlJc w:val="left"/>
      <w:pPr>
        <w:ind w:left="709" w:hanging="709"/>
      </w:pPr>
      <w:rPr>
        <w:rFonts w:cs="Times New Roman"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 w:hint="eastAsia"/>
      </w:rPr>
    </w:lvl>
  </w:abstractNum>
  <w:abstractNum w:abstractNumId="7">
    <w:nsid w:val="78507359"/>
    <w:multiLevelType w:val="hybridMultilevel"/>
    <w:tmpl w:val="CB68CD78"/>
    <w:lvl w:ilvl="0" w:tplc="DFE4C49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408F5"/>
    <w:rsid w:val="00023830"/>
    <w:rsid w:val="000E101E"/>
    <w:rsid w:val="00132463"/>
    <w:rsid w:val="00145BF5"/>
    <w:rsid w:val="0017753D"/>
    <w:rsid w:val="001907FE"/>
    <w:rsid w:val="001E1282"/>
    <w:rsid w:val="001E7B02"/>
    <w:rsid w:val="002009BB"/>
    <w:rsid w:val="0024290D"/>
    <w:rsid w:val="002C06D6"/>
    <w:rsid w:val="003344DF"/>
    <w:rsid w:val="00337FE1"/>
    <w:rsid w:val="0039538C"/>
    <w:rsid w:val="003A3922"/>
    <w:rsid w:val="003B0B66"/>
    <w:rsid w:val="003B4015"/>
    <w:rsid w:val="003E6A68"/>
    <w:rsid w:val="003F4B13"/>
    <w:rsid w:val="004300AA"/>
    <w:rsid w:val="0043100F"/>
    <w:rsid w:val="00444BBF"/>
    <w:rsid w:val="00456CCD"/>
    <w:rsid w:val="0048641C"/>
    <w:rsid w:val="004A6E73"/>
    <w:rsid w:val="004C6455"/>
    <w:rsid w:val="004D6174"/>
    <w:rsid w:val="004E72CE"/>
    <w:rsid w:val="004E7675"/>
    <w:rsid w:val="00533879"/>
    <w:rsid w:val="005D2756"/>
    <w:rsid w:val="00612120"/>
    <w:rsid w:val="006472A0"/>
    <w:rsid w:val="006558E6"/>
    <w:rsid w:val="006609BA"/>
    <w:rsid w:val="00662A28"/>
    <w:rsid w:val="006747EB"/>
    <w:rsid w:val="006813D7"/>
    <w:rsid w:val="00684CAF"/>
    <w:rsid w:val="006A0A7C"/>
    <w:rsid w:val="006F5DA8"/>
    <w:rsid w:val="00734701"/>
    <w:rsid w:val="0073644E"/>
    <w:rsid w:val="00774AB4"/>
    <w:rsid w:val="0078639F"/>
    <w:rsid w:val="00790AD9"/>
    <w:rsid w:val="007E12D2"/>
    <w:rsid w:val="007E2D2C"/>
    <w:rsid w:val="0080465F"/>
    <w:rsid w:val="00816865"/>
    <w:rsid w:val="00951D4F"/>
    <w:rsid w:val="00964F16"/>
    <w:rsid w:val="009837C0"/>
    <w:rsid w:val="009870C9"/>
    <w:rsid w:val="00991A42"/>
    <w:rsid w:val="009967CD"/>
    <w:rsid w:val="009A0535"/>
    <w:rsid w:val="009A23A3"/>
    <w:rsid w:val="009B5449"/>
    <w:rsid w:val="00A034AD"/>
    <w:rsid w:val="00A44201"/>
    <w:rsid w:val="00A46A12"/>
    <w:rsid w:val="00A94F35"/>
    <w:rsid w:val="00AD6E90"/>
    <w:rsid w:val="00AF4CAB"/>
    <w:rsid w:val="00B43078"/>
    <w:rsid w:val="00BD6DFC"/>
    <w:rsid w:val="00C408F5"/>
    <w:rsid w:val="00C5246B"/>
    <w:rsid w:val="00C75C59"/>
    <w:rsid w:val="00CA168A"/>
    <w:rsid w:val="00CA5ED4"/>
    <w:rsid w:val="00CB6458"/>
    <w:rsid w:val="00CF5D38"/>
    <w:rsid w:val="00D23AAC"/>
    <w:rsid w:val="00D92824"/>
    <w:rsid w:val="00DE71FA"/>
    <w:rsid w:val="00E2426C"/>
    <w:rsid w:val="00E8493D"/>
    <w:rsid w:val="00EA3587"/>
    <w:rsid w:val="00EA3B26"/>
    <w:rsid w:val="00F45BFB"/>
    <w:rsid w:val="00F93876"/>
    <w:rsid w:val="00F97DE2"/>
    <w:rsid w:val="00FA54B8"/>
    <w:rsid w:val="00FD7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Simple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8F5"/>
    <w:rPr>
      <w:rFonts w:ascii="Cordia New" w:eastAsia="Calibri" w:hAnsi="Cordia New" w:cs="EucrosiaUPC"/>
      <w:lang w:val="en-US"/>
    </w:rPr>
  </w:style>
  <w:style w:type="paragraph" w:styleId="Heading1">
    <w:name w:val="heading 1"/>
    <w:basedOn w:val="Normal"/>
    <w:next w:val="Normal"/>
    <w:link w:val="Heading1Char"/>
    <w:qFormat/>
    <w:rsid w:val="00C408F5"/>
    <w:pPr>
      <w:keepNext/>
      <w:widowControl w:val="0"/>
      <w:suppressAutoHyphens/>
      <w:spacing w:before="240" w:after="60" w:line="240" w:lineRule="auto"/>
      <w:outlineLvl w:val="0"/>
    </w:pPr>
    <w:rPr>
      <w:rFonts w:ascii="Cambria" w:eastAsia="Times New Roman" w:hAnsi="Cambria" w:cs="Angsana New"/>
      <w:b/>
      <w:bCs/>
      <w:kern w:val="32"/>
      <w:szCs w:val="40"/>
      <w:lang w:eastAsia="th-TH"/>
    </w:rPr>
  </w:style>
  <w:style w:type="paragraph" w:styleId="Heading2">
    <w:name w:val="heading 2"/>
    <w:basedOn w:val="Normal"/>
    <w:link w:val="Heading2Char"/>
    <w:uiPriority w:val="9"/>
    <w:qFormat/>
    <w:rsid w:val="00C408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C408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40"/>
    </w:rPr>
  </w:style>
  <w:style w:type="paragraph" w:styleId="Heading4">
    <w:name w:val="heading 4"/>
    <w:basedOn w:val="Normal"/>
    <w:next w:val="Normal"/>
    <w:link w:val="Heading4Char"/>
    <w:qFormat/>
    <w:rsid w:val="00C408F5"/>
    <w:pPr>
      <w:keepNext/>
      <w:spacing w:after="0" w:line="240" w:lineRule="auto"/>
      <w:jc w:val="center"/>
      <w:outlineLvl w:val="3"/>
    </w:pPr>
    <w:rPr>
      <w:rFonts w:ascii="EucrosiaUPC" w:eastAsia="Cordia New" w:hAnsi="EucrosiaUPC"/>
    </w:rPr>
  </w:style>
  <w:style w:type="paragraph" w:styleId="Heading5">
    <w:name w:val="heading 5"/>
    <w:basedOn w:val="Normal"/>
    <w:next w:val="Normal"/>
    <w:link w:val="Heading5Char"/>
    <w:qFormat/>
    <w:rsid w:val="00C408F5"/>
    <w:pPr>
      <w:keepNext/>
      <w:spacing w:after="0" w:line="240" w:lineRule="auto"/>
      <w:outlineLvl w:val="4"/>
    </w:pPr>
    <w:rPr>
      <w:rFonts w:ascii="Tms Rmn" w:eastAsia="Times New Roman" w:hAnsi="Tms Rmn" w:cs="Angsana New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08F5"/>
    <w:rPr>
      <w:rFonts w:ascii="Cambria" w:eastAsia="Times New Roman" w:hAnsi="Cambria" w:cs="Angsana New"/>
      <w:b/>
      <w:bCs/>
      <w:kern w:val="32"/>
      <w:szCs w:val="40"/>
      <w:lang w:val="en-US" w:eastAsia="th-TH"/>
    </w:rPr>
  </w:style>
  <w:style w:type="character" w:customStyle="1" w:styleId="Heading2Char">
    <w:name w:val="Heading 2 Char"/>
    <w:basedOn w:val="DefaultParagraphFont"/>
    <w:link w:val="Heading2"/>
    <w:uiPriority w:val="9"/>
    <w:rsid w:val="00C408F5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rsid w:val="00C408F5"/>
    <w:rPr>
      <w:rFonts w:asciiTheme="majorHAnsi" w:eastAsiaTheme="majorEastAsia" w:hAnsiTheme="majorHAnsi" w:cstheme="majorBidi"/>
      <w:b/>
      <w:bCs/>
      <w:color w:val="4F81BD" w:themeColor="accent1"/>
      <w:szCs w:val="40"/>
      <w:lang w:val="en-US"/>
    </w:rPr>
  </w:style>
  <w:style w:type="character" w:customStyle="1" w:styleId="Heading4Char">
    <w:name w:val="Heading 4 Char"/>
    <w:basedOn w:val="DefaultParagraphFont"/>
    <w:link w:val="Heading4"/>
    <w:rsid w:val="00C408F5"/>
    <w:rPr>
      <w:rFonts w:ascii="EucrosiaUPC" w:eastAsia="Cordia New" w:hAnsi="EucrosiaUPC" w:cs="EucrosiaUPC"/>
      <w:lang w:val="en-US"/>
    </w:rPr>
  </w:style>
  <w:style w:type="character" w:customStyle="1" w:styleId="Heading5Char">
    <w:name w:val="Heading 5 Char"/>
    <w:basedOn w:val="DefaultParagraphFont"/>
    <w:link w:val="Heading5"/>
    <w:rsid w:val="00C408F5"/>
    <w:rPr>
      <w:rFonts w:ascii="Tms Rmn" w:eastAsia="Times New Roman" w:hAnsi="Tms Rmn" w:cs="Angsana New"/>
      <w:b/>
      <w:bCs/>
      <w:u w:val="single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8F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8F5"/>
    <w:rPr>
      <w:rFonts w:ascii="Tahoma" w:eastAsia="Calibri" w:hAnsi="Tahoma" w:cs="Angsana New"/>
      <w:sz w:val="16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408F5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C408F5"/>
    <w:rPr>
      <w:rFonts w:ascii="Cordia New" w:eastAsia="Calibri" w:hAnsi="Cordia New" w:cs="Angsana New"/>
      <w:szCs w:val="4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408F5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C408F5"/>
    <w:rPr>
      <w:rFonts w:ascii="Cordia New" w:eastAsia="Calibri" w:hAnsi="Cordia New" w:cs="Angsana New"/>
      <w:szCs w:val="40"/>
      <w:lang w:val="en-US"/>
    </w:rPr>
  </w:style>
  <w:style w:type="paragraph" w:styleId="ListParagraph">
    <w:name w:val="List Paragraph"/>
    <w:aliases w:val="Table Heading,List Paragraph2,List Paragraph (numbered (a)),Bullet paras,ANNEX,List Paragraph1,List Paragraph Char Char Char,Main numbered paragraph,Paragraph"/>
    <w:basedOn w:val="Normal"/>
    <w:link w:val="ListParagraphChar"/>
    <w:uiPriority w:val="34"/>
    <w:qFormat/>
    <w:rsid w:val="00C408F5"/>
    <w:pPr>
      <w:autoSpaceDE w:val="0"/>
      <w:autoSpaceDN w:val="0"/>
      <w:adjustRightInd w:val="0"/>
      <w:spacing w:before="100" w:after="100" w:line="240" w:lineRule="auto"/>
      <w:ind w:left="720"/>
      <w:contextualSpacing/>
    </w:pPr>
    <w:rPr>
      <w:rFonts w:ascii="TH Niramit AS" w:hAnsi="TH Niramit AS" w:cs="Angsana New"/>
      <w:szCs w:val="40"/>
    </w:rPr>
  </w:style>
  <w:style w:type="character" w:customStyle="1" w:styleId="ListParagraphChar">
    <w:name w:val="List Paragraph Char"/>
    <w:aliases w:val="Table Heading Char,List Paragraph2 Char,List Paragraph (numbered (a)) Char,Bullet paras Char,ANNEX Char,List Paragraph1 Char,List Paragraph Char Char Char Char,Main numbered paragraph Char,Paragraph Char"/>
    <w:basedOn w:val="DefaultParagraphFont"/>
    <w:link w:val="ListParagraph"/>
    <w:uiPriority w:val="34"/>
    <w:rsid w:val="00C408F5"/>
    <w:rPr>
      <w:rFonts w:ascii="TH Niramit AS" w:eastAsia="Calibri" w:hAnsi="TH Niramit AS" w:cs="Angsana New"/>
      <w:szCs w:val="40"/>
      <w:lang w:val="en-US"/>
    </w:rPr>
  </w:style>
  <w:style w:type="table" w:styleId="TableGrid">
    <w:name w:val="Table Grid"/>
    <w:basedOn w:val="TableNormal"/>
    <w:uiPriority w:val="59"/>
    <w:rsid w:val="00C408F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C408F5"/>
    <w:pPr>
      <w:spacing w:after="0" w:line="240" w:lineRule="auto"/>
      <w:jc w:val="thaiDistribute"/>
    </w:pPr>
    <w:rPr>
      <w:rFonts w:ascii="Browallia New" w:hAnsi="Browallia New" w:cs="Browallia New"/>
      <w:sz w:val="28"/>
      <w:szCs w:val="28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408F5"/>
    <w:pPr>
      <w:spacing w:after="0" w:line="240" w:lineRule="auto"/>
    </w:pPr>
    <w:rPr>
      <w:rFonts w:ascii="Calibri" w:eastAsia="Calibri" w:hAnsi="Calibri" w:cs="Cordia New"/>
      <w:sz w:val="22"/>
      <w:szCs w:val="28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408F5"/>
    <w:rPr>
      <w:rFonts w:ascii="Calibri" w:eastAsia="Calibri" w:hAnsi="Calibri" w:cs="Cordia New"/>
      <w:sz w:val="22"/>
      <w:szCs w:val="28"/>
      <w:lang w:val="en-US"/>
    </w:rPr>
  </w:style>
  <w:style w:type="character" w:styleId="PageNumber">
    <w:name w:val="page number"/>
    <w:basedOn w:val="DefaultParagraphFont"/>
    <w:rsid w:val="00C408F5"/>
  </w:style>
  <w:style w:type="paragraph" w:styleId="NormalWeb">
    <w:name w:val="Normal (Web)"/>
    <w:basedOn w:val="Normal"/>
    <w:uiPriority w:val="99"/>
    <w:unhideWhenUsed/>
    <w:rsid w:val="00C408F5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Default">
    <w:name w:val="Default"/>
    <w:rsid w:val="00C408F5"/>
    <w:pPr>
      <w:autoSpaceDE w:val="0"/>
      <w:autoSpaceDN w:val="0"/>
      <w:adjustRightInd w:val="0"/>
      <w:spacing w:after="0" w:line="240" w:lineRule="auto"/>
    </w:pPr>
    <w:rPr>
      <w:rFonts w:ascii="TH Niramit AS" w:eastAsia="Calibri" w:hAnsi="TH Niramit AS" w:cs="TH Niramit AS"/>
      <w:color w:val="000000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C408F5"/>
    <w:pPr>
      <w:spacing w:after="0" w:line="240" w:lineRule="auto"/>
    </w:pPr>
    <w:rPr>
      <w:rFonts w:ascii="TH Niramit AS" w:eastAsia="Calibri" w:hAnsi="TH Niramit AS" w:cs="TH Niramit AS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C408F5"/>
    <w:pPr>
      <w:spacing w:after="0" w:line="240" w:lineRule="auto"/>
    </w:pPr>
    <w:rPr>
      <w:rFonts w:ascii="TH Niramit AS" w:eastAsia="Calibri" w:hAnsi="TH Niramit AS" w:cs="TH Niramit AS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1">
    <w:name w:val="Table Grid31"/>
    <w:basedOn w:val="TableNormal"/>
    <w:next w:val="TableGrid"/>
    <w:uiPriority w:val="59"/>
    <w:rsid w:val="00C408F5"/>
    <w:pPr>
      <w:spacing w:after="0" w:line="240" w:lineRule="auto"/>
    </w:pPr>
    <w:rPr>
      <w:rFonts w:ascii="TH Niramit AS" w:hAnsi="TH Niramit AS" w:cs="TH Niramit AS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2">
    <w:name w:val="Table Grid32"/>
    <w:basedOn w:val="TableNormal"/>
    <w:next w:val="TableGrid"/>
    <w:uiPriority w:val="59"/>
    <w:rsid w:val="00C408F5"/>
    <w:pPr>
      <w:spacing w:after="0" w:line="240" w:lineRule="auto"/>
    </w:pPr>
    <w:rPr>
      <w:rFonts w:ascii="TH Niramit AS" w:hAnsi="TH Niramit AS" w:cs="TH Niramit AS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408F5"/>
    <w:rPr>
      <w:color w:val="0000FF"/>
      <w:u w:val="single"/>
    </w:rPr>
  </w:style>
  <w:style w:type="character" w:customStyle="1" w:styleId="st">
    <w:name w:val="st"/>
    <w:basedOn w:val="DefaultParagraphFont"/>
    <w:rsid w:val="00C408F5"/>
  </w:style>
  <w:style w:type="character" w:styleId="Emphasis">
    <w:name w:val="Emphasis"/>
    <w:basedOn w:val="DefaultParagraphFont"/>
    <w:uiPriority w:val="20"/>
    <w:qFormat/>
    <w:rsid w:val="00C408F5"/>
    <w:rPr>
      <w:i/>
      <w:iCs/>
    </w:rPr>
  </w:style>
  <w:style w:type="character" w:styleId="Strong">
    <w:name w:val="Strong"/>
    <w:basedOn w:val="DefaultParagraphFont"/>
    <w:uiPriority w:val="22"/>
    <w:qFormat/>
    <w:rsid w:val="00C408F5"/>
    <w:rPr>
      <w:b/>
      <w:bCs/>
    </w:rPr>
  </w:style>
  <w:style w:type="paragraph" w:customStyle="1" w:styleId="1">
    <w:name w:val="文章1"/>
    <w:basedOn w:val="Default"/>
    <w:qFormat/>
    <w:rsid w:val="00C408F5"/>
    <w:pPr>
      <w:widowControl w:val="0"/>
      <w:numPr>
        <w:numId w:val="1"/>
      </w:numPr>
      <w:tabs>
        <w:tab w:val="left" w:pos="680"/>
      </w:tabs>
      <w:jc w:val="both"/>
    </w:pPr>
    <w:rPr>
      <w:rFonts w:ascii="Times New Roman" w:eastAsia="MS Mincho" w:hAnsi="Times New Roman" w:cs="Times New Roman"/>
      <w:sz w:val="22"/>
      <w:szCs w:val="22"/>
      <w:lang w:eastAsia="ja-JP" w:bidi="ar-SA"/>
    </w:rPr>
  </w:style>
  <w:style w:type="paragraph" w:customStyle="1" w:styleId="3">
    <w:name w:val="段落3"/>
    <w:basedOn w:val="Heading3"/>
    <w:rsid w:val="00C408F5"/>
    <w:pPr>
      <w:keepLines w:val="0"/>
      <w:widowControl w:val="0"/>
      <w:numPr>
        <w:ilvl w:val="2"/>
        <w:numId w:val="1"/>
      </w:numPr>
      <w:tabs>
        <w:tab w:val="left" w:pos="709"/>
      </w:tabs>
      <w:spacing w:before="0" w:line="240" w:lineRule="auto"/>
      <w:ind w:left="0"/>
      <w:jc w:val="both"/>
    </w:pPr>
    <w:rPr>
      <w:rFonts w:ascii="Times New Roman" w:eastAsia="MS Mincho" w:hAnsi="Times New Roman" w:cs="Times New Roman"/>
      <w:color w:val="auto"/>
      <w:kern w:val="2"/>
      <w:sz w:val="24"/>
      <w:szCs w:val="22"/>
      <w:lang w:eastAsia="ja-JP" w:bidi="ar-SA"/>
    </w:rPr>
  </w:style>
  <w:style w:type="numbering" w:customStyle="1" w:styleId="Style1">
    <w:name w:val="Style1"/>
    <w:uiPriority w:val="99"/>
    <w:rsid w:val="00C408F5"/>
    <w:pPr>
      <w:numPr>
        <w:numId w:val="2"/>
      </w:numPr>
    </w:pPr>
  </w:style>
  <w:style w:type="numbering" w:customStyle="1" w:styleId="Style2">
    <w:name w:val="Style2"/>
    <w:uiPriority w:val="99"/>
    <w:rsid w:val="00C408F5"/>
    <w:pPr>
      <w:numPr>
        <w:numId w:val="3"/>
      </w:numPr>
    </w:pPr>
  </w:style>
  <w:style w:type="paragraph" w:styleId="FootnoteText">
    <w:name w:val="footnote text"/>
    <w:basedOn w:val="Normal"/>
    <w:link w:val="FootnoteTextChar"/>
    <w:uiPriority w:val="99"/>
    <w:unhideWhenUsed/>
    <w:rsid w:val="00C408F5"/>
    <w:pPr>
      <w:spacing w:after="0" w:line="240" w:lineRule="auto"/>
    </w:pPr>
    <w:rPr>
      <w:rFonts w:ascii="Calibri" w:eastAsia="Times New Roman" w:hAnsi="Calibri" w:cs="Cordi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408F5"/>
    <w:rPr>
      <w:rFonts w:ascii="Calibri" w:eastAsia="Times New Roman" w:hAnsi="Calibri" w:cs="Cordia New"/>
      <w:sz w:val="20"/>
      <w:szCs w:val="25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408F5"/>
    <w:rPr>
      <w:sz w:val="32"/>
      <w:szCs w:val="32"/>
      <w:vertAlign w:val="superscript"/>
    </w:rPr>
  </w:style>
  <w:style w:type="numbering" w:customStyle="1" w:styleId="NoList1">
    <w:name w:val="No List1"/>
    <w:next w:val="NoList"/>
    <w:uiPriority w:val="99"/>
    <w:semiHidden/>
    <w:unhideWhenUsed/>
    <w:rsid w:val="00C408F5"/>
  </w:style>
  <w:style w:type="numbering" w:customStyle="1" w:styleId="NoList2">
    <w:name w:val="No List2"/>
    <w:next w:val="NoList"/>
    <w:uiPriority w:val="99"/>
    <w:semiHidden/>
    <w:unhideWhenUsed/>
    <w:rsid w:val="00C408F5"/>
  </w:style>
  <w:style w:type="paragraph" w:styleId="Title">
    <w:name w:val="Title"/>
    <w:basedOn w:val="Normal"/>
    <w:link w:val="TitleChar"/>
    <w:uiPriority w:val="10"/>
    <w:qFormat/>
    <w:rsid w:val="00C408F5"/>
    <w:pPr>
      <w:spacing w:before="240" w:after="60" w:line="240" w:lineRule="auto"/>
      <w:jc w:val="center"/>
    </w:pPr>
    <w:rPr>
      <w:rFonts w:ascii="Arial" w:eastAsia="Times New Roman" w:hAnsi="Arial" w:cs="CordiaUPC"/>
      <w:b/>
      <w:bCs/>
      <w:kern w:val="28"/>
      <w:lang w:val="th-TH"/>
    </w:rPr>
  </w:style>
  <w:style w:type="character" w:customStyle="1" w:styleId="TitleChar">
    <w:name w:val="Title Char"/>
    <w:basedOn w:val="DefaultParagraphFont"/>
    <w:link w:val="Title"/>
    <w:uiPriority w:val="10"/>
    <w:rsid w:val="00C408F5"/>
    <w:rPr>
      <w:rFonts w:ascii="Arial" w:eastAsia="Times New Roman" w:hAnsi="Arial" w:cs="CordiaUPC"/>
      <w:b/>
      <w:bCs/>
      <w:kern w:val="28"/>
      <w:lang w:val="th-TH"/>
    </w:rPr>
  </w:style>
  <w:style w:type="paragraph" w:styleId="BodyText2">
    <w:name w:val="Body Text 2"/>
    <w:basedOn w:val="Normal"/>
    <w:link w:val="BodyText2Char"/>
    <w:uiPriority w:val="99"/>
    <w:unhideWhenUsed/>
    <w:rsid w:val="00C408F5"/>
    <w:pPr>
      <w:spacing w:after="0" w:line="240" w:lineRule="auto"/>
      <w:jc w:val="both"/>
    </w:pPr>
    <w:rPr>
      <w:rFonts w:eastAsia="Cordia New" w:cs="Angsana New"/>
    </w:rPr>
  </w:style>
  <w:style w:type="character" w:customStyle="1" w:styleId="BodyText2Char">
    <w:name w:val="Body Text 2 Char"/>
    <w:basedOn w:val="DefaultParagraphFont"/>
    <w:link w:val="BodyText2"/>
    <w:uiPriority w:val="99"/>
    <w:rsid w:val="00C408F5"/>
    <w:rPr>
      <w:rFonts w:ascii="Cordia New" w:eastAsia="Cordia New" w:hAnsi="Cordia New" w:cs="Angsana New"/>
      <w:lang w:val="en-US"/>
    </w:rPr>
  </w:style>
  <w:style w:type="table" w:customStyle="1" w:styleId="TableGrid5">
    <w:name w:val="Table Grid5"/>
    <w:basedOn w:val="TableNormal"/>
    <w:uiPriority w:val="59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31">
    <w:name w:val="Light List - Accent 31"/>
    <w:basedOn w:val="TableNormal"/>
    <w:next w:val="LightList-Accent3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51">
    <w:name w:val="Light List - Accent 51"/>
    <w:basedOn w:val="TableNormal"/>
    <w:next w:val="LightList-Accent5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5">
    <w:name w:val="Light List Accent 5"/>
    <w:basedOn w:val="TableNormal"/>
    <w:uiPriority w:val="61"/>
    <w:rsid w:val="00C408F5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3">
    <w:name w:val="Light List Accent 3"/>
    <w:basedOn w:val="TableNormal"/>
    <w:uiPriority w:val="61"/>
    <w:rsid w:val="00C408F5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TableGrid11">
    <w:name w:val="Table Grid11"/>
    <w:basedOn w:val="TableNormal"/>
    <w:next w:val="TableGrid"/>
    <w:uiPriority w:val="59"/>
    <w:rsid w:val="00C408F5"/>
    <w:pPr>
      <w:spacing w:after="0" w:line="240" w:lineRule="auto"/>
    </w:pPr>
    <w:rPr>
      <w:rFonts w:ascii="TH Niramit AS" w:hAnsi="TH Niramit AS" w:cs="TH Niramit AS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uiPriority w:val="59"/>
    <w:rsid w:val="00C408F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DefaultParagraphFont"/>
    <w:rsid w:val="00C408F5"/>
  </w:style>
  <w:style w:type="character" w:customStyle="1" w:styleId="greytext">
    <w:name w:val="greytext"/>
    <w:basedOn w:val="DefaultParagraphFont"/>
    <w:rsid w:val="00C408F5"/>
  </w:style>
  <w:style w:type="character" w:customStyle="1" w:styleId="hps">
    <w:name w:val="hps"/>
    <w:basedOn w:val="DefaultParagraphFont"/>
    <w:rsid w:val="00C408F5"/>
  </w:style>
  <w:style w:type="table" w:customStyle="1" w:styleId="LightShading1">
    <w:name w:val="Light Shading1"/>
    <w:basedOn w:val="TableNormal"/>
    <w:uiPriority w:val="60"/>
    <w:rsid w:val="00C408F5"/>
    <w:pPr>
      <w:spacing w:after="0" w:line="240" w:lineRule="auto"/>
    </w:pPr>
    <w:rPr>
      <w:rFonts w:ascii="Calibri" w:eastAsia="Calibri" w:hAnsi="Calibri" w:cs="Cordia New"/>
      <w:color w:val="00000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shorttext">
    <w:name w:val="short_text"/>
    <w:basedOn w:val="DefaultParagraphFont"/>
    <w:rsid w:val="00C408F5"/>
  </w:style>
  <w:style w:type="character" w:customStyle="1" w:styleId="apple-converted-space">
    <w:name w:val="apple-converted-space"/>
    <w:basedOn w:val="DefaultParagraphFont"/>
    <w:rsid w:val="00C408F5"/>
  </w:style>
  <w:style w:type="paragraph" w:customStyle="1" w:styleId="Body">
    <w:name w:val="Body"/>
    <w:rsid w:val="00C408F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22"/>
      <w:szCs w:val="22"/>
      <w:bdr w:val="nil"/>
      <w:lang w:val="en-US"/>
    </w:rPr>
  </w:style>
  <w:style w:type="character" w:customStyle="1" w:styleId="xs2">
    <w:name w:val="x_s2"/>
    <w:basedOn w:val="DefaultParagraphFont"/>
    <w:rsid w:val="00C408F5"/>
  </w:style>
  <w:style w:type="character" w:customStyle="1" w:styleId="xs1">
    <w:name w:val="x_s1"/>
    <w:basedOn w:val="DefaultParagraphFont"/>
    <w:rsid w:val="00C408F5"/>
  </w:style>
  <w:style w:type="character" w:styleId="BookTitle">
    <w:name w:val="Book Title"/>
    <w:basedOn w:val="DefaultParagraphFont"/>
    <w:uiPriority w:val="33"/>
    <w:qFormat/>
    <w:rsid w:val="00C408F5"/>
    <w:rPr>
      <w:b/>
      <w:bCs/>
      <w:smallCaps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C408F5"/>
    <w:rPr>
      <w:color w:val="800080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408F5"/>
    <w:rPr>
      <w:rFonts w:ascii="TH Sarabun New" w:eastAsia="TH Sarabun New" w:hAnsi="TH Sarabun New" w:cs="TH Sarabun New"/>
    </w:rPr>
  </w:style>
  <w:style w:type="table" w:styleId="ColorfulShading-Accent5">
    <w:name w:val="Colorful Shading Accent 5"/>
    <w:basedOn w:val="TableNormal"/>
    <w:uiPriority w:val="71"/>
    <w:rsid w:val="00C408F5"/>
    <w:pPr>
      <w:spacing w:after="0" w:line="240" w:lineRule="auto"/>
    </w:pPr>
    <w:rPr>
      <w:rFonts w:ascii="TH Niramit AS" w:hAnsi="TH Niramit AS" w:cs="TH Niramit AS"/>
      <w:color w:val="000000" w:themeColor="text1"/>
      <w:lang w:val="en-US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ghtShading-Accent5">
    <w:name w:val="Light Shading Accent 5"/>
    <w:basedOn w:val="TableNormal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51">
    <w:name w:val="Light Shading - Accent 51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customStyle="1" w:styleId="apple-style-span">
    <w:name w:val="apple-style-span"/>
    <w:basedOn w:val="DefaultParagraphFont"/>
    <w:rsid w:val="00C408F5"/>
  </w:style>
  <w:style w:type="paragraph" w:customStyle="1" w:styleId="a">
    <w:name w:val="หมวดที่"/>
    <w:basedOn w:val="Normal"/>
    <w:link w:val="Char"/>
    <w:qFormat/>
    <w:rsid w:val="00C408F5"/>
    <w:pPr>
      <w:shd w:val="clear" w:color="auto" w:fill="F2DBDB"/>
      <w:spacing w:before="120" w:after="120" w:line="240" w:lineRule="auto"/>
    </w:pPr>
    <w:rPr>
      <w:rFonts w:ascii="TH SarabunPSK" w:eastAsia="Times New Roman" w:hAnsi="TH SarabunPSK" w:cs="Angsana New"/>
      <w:b/>
      <w:bCs/>
      <w:sz w:val="36"/>
      <w:szCs w:val="36"/>
    </w:rPr>
  </w:style>
  <w:style w:type="character" w:customStyle="1" w:styleId="Char">
    <w:name w:val="หมวดที่ Char"/>
    <w:link w:val="a"/>
    <w:rsid w:val="00C408F5"/>
    <w:rPr>
      <w:rFonts w:eastAsia="Times New Roman" w:cs="Angsana New"/>
      <w:b/>
      <w:bCs/>
      <w:sz w:val="36"/>
      <w:szCs w:val="36"/>
      <w:shd w:val="clear" w:color="auto" w:fill="F2DBDB"/>
      <w:lang w:val="en-US"/>
    </w:rPr>
  </w:style>
  <w:style w:type="paragraph" w:customStyle="1" w:styleId="a0">
    <w:name w:val="ยุทธศาสตร์"/>
    <w:basedOn w:val="Normal"/>
    <w:link w:val="Char0"/>
    <w:qFormat/>
    <w:rsid w:val="00C408F5"/>
    <w:pPr>
      <w:shd w:val="clear" w:color="auto" w:fill="C2D69B"/>
      <w:spacing w:after="120" w:line="240" w:lineRule="auto"/>
    </w:pPr>
    <w:rPr>
      <w:rFonts w:ascii="TH SarabunPSK" w:eastAsia="Times New Roman" w:hAnsi="TH SarabunPSK" w:cs="Angsana New"/>
      <w:b/>
      <w:bCs/>
      <w:sz w:val="36"/>
      <w:szCs w:val="36"/>
    </w:rPr>
  </w:style>
  <w:style w:type="character" w:customStyle="1" w:styleId="Char0">
    <w:name w:val="ยุทธศาสตร์ Char"/>
    <w:link w:val="a0"/>
    <w:rsid w:val="00C408F5"/>
    <w:rPr>
      <w:rFonts w:eastAsia="Times New Roman" w:cs="Angsana New"/>
      <w:b/>
      <w:bCs/>
      <w:sz w:val="36"/>
      <w:szCs w:val="36"/>
      <w:shd w:val="clear" w:color="auto" w:fill="C2D69B"/>
      <w:lang w:val="en-US"/>
    </w:rPr>
  </w:style>
  <w:style w:type="paragraph" w:customStyle="1" w:styleId="2Manuscripts">
    <w:name w:val="2. Manuscripts"/>
    <w:basedOn w:val="Normal"/>
    <w:link w:val="2ManuscriptsChar"/>
    <w:qFormat/>
    <w:rsid w:val="00C408F5"/>
    <w:pPr>
      <w:spacing w:after="120" w:line="240" w:lineRule="auto"/>
      <w:ind w:firstLine="567"/>
      <w:jc w:val="thaiDistribute"/>
    </w:pPr>
    <w:rPr>
      <w:rFonts w:ascii="TH SarabunPSK" w:hAnsi="TH SarabunPSK" w:cs="Angsana New"/>
    </w:rPr>
  </w:style>
  <w:style w:type="character" w:customStyle="1" w:styleId="2ManuscriptsChar">
    <w:name w:val="2. Manuscripts Char"/>
    <w:link w:val="2Manuscripts"/>
    <w:rsid w:val="00C408F5"/>
    <w:rPr>
      <w:rFonts w:eastAsia="Calibri" w:cs="Angsana New"/>
      <w:lang w:val="en-US"/>
    </w:rPr>
  </w:style>
  <w:style w:type="paragraph" w:customStyle="1" w:styleId="3Manuscript">
    <w:name w:val="3. Manuscript"/>
    <w:basedOn w:val="Normal"/>
    <w:link w:val="3ManuscriptChar"/>
    <w:qFormat/>
    <w:rsid w:val="00C408F5"/>
    <w:pPr>
      <w:spacing w:after="120" w:line="240" w:lineRule="auto"/>
      <w:ind w:firstLine="561"/>
      <w:jc w:val="thaiDistribute"/>
    </w:pPr>
    <w:rPr>
      <w:rFonts w:ascii="TH SarabunPSK" w:hAnsi="TH SarabunPSK" w:cs="Angsana New"/>
    </w:rPr>
  </w:style>
  <w:style w:type="character" w:customStyle="1" w:styleId="3ManuscriptChar">
    <w:name w:val="3. Manuscript Char"/>
    <w:link w:val="3Manuscript"/>
    <w:rsid w:val="00C408F5"/>
    <w:rPr>
      <w:rFonts w:eastAsia="Calibri" w:cs="Angsana New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C408F5"/>
    <w:rPr>
      <w:rFonts w:cs="Angsana New"/>
    </w:rPr>
  </w:style>
  <w:style w:type="paragraph" w:styleId="BodyText">
    <w:name w:val="Body Text"/>
    <w:basedOn w:val="Normal"/>
    <w:link w:val="BodyTextChar"/>
    <w:uiPriority w:val="99"/>
    <w:unhideWhenUsed/>
    <w:rsid w:val="00C408F5"/>
    <w:pPr>
      <w:spacing w:after="120"/>
    </w:pPr>
    <w:rPr>
      <w:rFonts w:ascii="TH SarabunPSK" w:eastAsiaTheme="minorHAnsi" w:hAnsi="TH SarabunPSK" w:cs="Angsana New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C408F5"/>
    <w:rPr>
      <w:rFonts w:ascii="Cordia New" w:eastAsia="Calibri" w:hAnsi="Cordia New" w:cs="Angsana New"/>
      <w:szCs w:val="40"/>
      <w:lang w:val="en-US"/>
    </w:rPr>
  </w:style>
  <w:style w:type="character" w:customStyle="1" w:styleId="FootnoteTextChar1">
    <w:name w:val="Footnote Text Char1"/>
    <w:basedOn w:val="DefaultParagraphFont"/>
    <w:uiPriority w:val="99"/>
    <w:semiHidden/>
    <w:rsid w:val="00C408F5"/>
    <w:rPr>
      <w:sz w:val="20"/>
      <w:szCs w:val="25"/>
    </w:rPr>
  </w:style>
  <w:style w:type="paragraph" w:styleId="BodyTextIndent2">
    <w:name w:val="Body Text Indent 2"/>
    <w:basedOn w:val="Normal"/>
    <w:link w:val="BodyTextIndent2Char"/>
    <w:unhideWhenUsed/>
    <w:rsid w:val="00C408F5"/>
    <w:pPr>
      <w:spacing w:after="120" w:line="480" w:lineRule="auto"/>
      <w:ind w:left="283"/>
    </w:pPr>
    <w:rPr>
      <w:rFonts w:ascii="Calibri" w:eastAsia="Times New Roman" w:hAnsi="Calibri" w:cs="Cordia New"/>
      <w:sz w:val="22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C408F5"/>
    <w:rPr>
      <w:rFonts w:ascii="Calibri" w:eastAsia="Times New Roman" w:hAnsi="Calibri" w:cs="Cordia New"/>
      <w:sz w:val="22"/>
      <w:szCs w:val="28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08F5"/>
    <w:rPr>
      <w:szCs w:val="2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08F5"/>
    <w:pPr>
      <w:spacing w:line="240" w:lineRule="auto"/>
    </w:pPr>
    <w:rPr>
      <w:rFonts w:ascii="TH SarabunPSK" w:eastAsiaTheme="minorHAnsi" w:hAnsi="TH SarabunPSK" w:cs="TH SarabunPSK"/>
      <w:szCs w:val="25"/>
      <w:lang w:val="en-GB"/>
    </w:rPr>
  </w:style>
  <w:style w:type="character" w:customStyle="1" w:styleId="CommentTextChar1">
    <w:name w:val="Comment Text Char1"/>
    <w:basedOn w:val="DefaultParagraphFont"/>
    <w:uiPriority w:val="99"/>
    <w:semiHidden/>
    <w:rsid w:val="00C408F5"/>
    <w:rPr>
      <w:rFonts w:ascii="Cordia New" w:eastAsia="Calibri" w:hAnsi="Cordia New" w:cs="Angsana New"/>
      <w:sz w:val="20"/>
      <w:szCs w:val="25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08F5"/>
    <w:rPr>
      <w:b/>
      <w:bCs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08F5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C408F5"/>
    <w:rPr>
      <w:rFonts w:ascii="Cordia New" w:eastAsia="Calibri" w:hAnsi="Cordia New" w:cs="Angsana New"/>
      <w:b/>
      <w:bCs/>
      <w:sz w:val="20"/>
      <w:szCs w:val="25"/>
      <w:lang w:val="en-US"/>
    </w:rPr>
  </w:style>
  <w:style w:type="paragraph" w:styleId="PlainText">
    <w:name w:val="Plain Text"/>
    <w:basedOn w:val="Normal"/>
    <w:link w:val="PlainTextChar"/>
    <w:unhideWhenUsed/>
    <w:rsid w:val="00C408F5"/>
    <w:pPr>
      <w:spacing w:after="0" w:line="240" w:lineRule="auto"/>
    </w:pPr>
    <w:rPr>
      <w:rFonts w:ascii="Consolas" w:hAnsi="Consolas" w:cs="Cordia New"/>
      <w:sz w:val="21"/>
      <w:szCs w:val="26"/>
    </w:rPr>
  </w:style>
  <w:style w:type="character" w:customStyle="1" w:styleId="PlainTextChar">
    <w:name w:val="Plain Text Char"/>
    <w:basedOn w:val="DefaultParagraphFont"/>
    <w:link w:val="PlainText"/>
    <w:rsid w:val="00C408F5"/>
    <w:rPr>
      <w:rFonts w:ascii="Consolas" w:eastAsia="Calibri" w:hAnsi="Consolas" w:cs="Cordia New"/>
      <w:sz w:val="21"/>
      <w:szCs w:val="26"/>
      <w:lang w:val="en-US"/>
    </w:rPr>
  </w:style>
  <w:style w:type="paragraph" w:styleId="ListBullet">
    <w:name w:val="List Bullet"/>
    <w:basedOn w:val="Normal"/>
    <w:unhideWhenUsed/>
    <w:rsid w:val="00C408F5"/>
    <w:pPr>
      <w:numPr>
        <w:numId w:val="4"/>
      </w:numPr>
      <w:contextualSpacing/>
    </w:pPr>
    <w:rPr>
      <w:rFonts w:ascii="TH SarabunPSK" w:hAnsi="TH SarabunPSK" w:cs="Angsana New"/>
      <w:szCs w:val="40"/>
    </w:rPr>
  </w:style>
  <w:style w:type="table" w:styleId="LightShading-Accent3">
    <w:name w:val="Light Shading Accent 3"/>
    <w:basedOn w:val="TableNormal"/>
    <w:uiPriority w:val="60"/>
    <w:rsid w:val="00C408F5"/>
    <w:pPr>
      <w:spacing w:after="0" w:line="240" w:lineRule="auto"/>
    </w:pPr>
    <w:rPr>
      <w:color w:val="76923C" w:themeColor="accent3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customStyle="1" w:styleId="emailstyle17">
    <w:name w:val="emailstyle17"/>
    <w:semiHidden/>
    <w:rsid w:val="00C408F5"/>
    <w:rPr>
      <w:rFonts w:ascii="Tahoma" w:hAnsi="Tahoma" w:cs="Tahoma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table" w:customStyle="1" w:styleId="TableGrid12">
    <w:name w:val="Table Grid12"/>
    <w:basedOn w:val="TableNormal"/>
    <w:next w:val="TableGrid"/>
    <w:uiPriority w:val="59"/>
    <w:rsid w:val="00C408F5"/>
    <w:pPr>
      <w:spacing w:after="0" w:line="240" w:lineRule="auto"/>
    </w:pPr>
    <w:rPr>
      <w:rFonts w:eastAsia="Calibri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TableNormal"/>
    <w:next w:val="TableGrid"/>
    <w:uiPriority w:val="59"/>
    <w:rsid w:val="00C408F5"/>
    <w:pPr>
      <w:spacing w:after="0" w:line="240" w:lineRule="auto"/>
    </w:pPr>
    <w:rPr>
      <w:rFonts w:eastAsia="Calibri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basedOn w:val="TableNormal"/>
    <w:next w:val="TableGrid"/>
    <w:uiPriority w:val="59"/>
    <w:rsid w:val="00C408F5"/>
    <w:pPr>
      <w:spacing w:after="0" w:line="240" w:lineRule="auto"/>
    </w:pPr>
    <w:rPr>
      <w:rFonts w:ascii="TH Niramit AS" w:hAnsi="TH Niramit AS" w:cs="TH Niramit AS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08F5"/>
    <w:rPr>
      <w:sz w:val="16"/>
      <w:szCs w:val="18"/>
    </w:rPr>
  </w:style>
  <w:style w:type="table" w:customStyle="1" w:styleId="LightShading-Accent52">
    <w:name w:val="Light Shading - Accent 52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511">
    <w:name w:val="Light Shading - Accent 511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31">
    <w:name w:val="Light Shading - Accent 31"/>
    <w:basedOn w:val="TableNormal"/>
    <w:next w:val="LightShading-Accent3"/>
    <w:uiPriority w:val="60"/>
    <w:rsid w:val="00C408F5"/>
    <w:pPr>
      <w:spacing w:after="0" w:line="240" w:lineRule="auto"/>
    </w:pPr>
    <w:rPr>
      <w:color w:val="76923C" w:themeColor="accent3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List-Accent311">
    <w:name w:val="Light List - Accent 311"/>
    <w:basedOn w:val="TableNormal"/>
    <w:next w:val="LightList-Accent3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511">
    <w:name w:val="Light List - Accent 511"/>
    <w:basedOn w:val="TableNormal"/>
    <w:next w:val="LightList-Accent5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2">
    <w:name w:val="Light List - Accent 32"/>
    <w:basedOn w:val="TableNormal"/>
    <w:next w:val="LightList-Accent3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-Accent52">
    <w:name w:val="Light List - Accent 52"/>
    <w:basedOn w:val="TableNormal"/>
    <w:next w:val="LightList-Accent5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eGrid7">
    <w:name w:val="Table Grid7"/>
    <w:basedOn w:val="TableNormal"/>
    <w:next w:val="TableGrid"/>
    <w:uiPriority w:val="59"/>
    <w:rsid w:val="00C408F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8">
    <w:name w:val="Table Grid8"/>
    <w:basedOn w:val="TableNormal"/>
    <w:next w:val="TableGrid"/>
    <w:uiPriority w:val="59"/>
    <w:rsid w:val="00C408F5"/>
    <w:pPr>
      <w:spacing w:after="0" w:line="240" w:lineRule="auto"/>
      <w:jc w:val="thaiDistribute"/>
    </w:pPr>
    <w:rPr>
      <w:rFonts w:ascii="TH Niramit AS" w:hAnsi="TH Niramit AS" w:cs="TH Niramit AS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9">
    <w:name w:val="Table Grid9"/>
    <w:basedOn w:val="TableNormal"/>
    <w:next w:val="TableGrid"/>
    <w:uiPriority w:val="59"/>
    <w:rsid w:val="00C408F5"/>
    <w:pPr>
      <w:spacing w:after="0" w:line="240" w:lineRule="auto"/>
      <w:jc w:val="thaiDistribute"/>
    </w:pPr>
    <w:rPr>
      <w:rFonts w:ascii="TH Niramit AS" w:hAnsi="TH Niramit AS" w:cs="TH Niramit AS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11">
    <w:name w:val="Light List - Accent 11"/>
    <w:basedOn w:val="TableNormal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List-Accent111">
    <w:name w:val="Light List - Accent 111"/>
    <w:basedOn w:val="TableNormal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TableGrid10">
    <w:name w:val="Table Grid10"/>
    <w:basedOn w:val="TableNormal"/>
    <w:next w:val="TableGrid"/>
    <w:uiPriority w:val="59"/>
    <w:rsid w:val="00C408F5"/>
    <w:pPr>
      <w:spacing w:after="0" w:line="240" w:lineRule="auto"/>
    </w:pPr>
    <w:rPr>
      <w:rFonts w:ascii="Calibri" w:hAnsi="Calibri" w:cs="Cordia New"/>
      <w:sz w:val="22"/>
      <w:szCs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3">
    <w:name w:val="Table Simple 3"/>
    <w:basedOn w:val="TableNormal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ac">
    <w:name w:val="ac"/>
    <w:basedOn w:val="Normal"/>
    <w:rsid w:val="00C408F5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Pa0">
    <w:name w:val="Pa0"/>
    <w:basedOn w:val="Normal"/>
    <w:next w:val="Normal"/>
    <w:uiPriority w:val="99"/>
    <w:rsid w:val="00C408F5"/>
    <w:pPr>
      <w:autoSpaceDE w:val="0"/>
      <w:autoSpaceDN w:val="0"/>
      <w:adjustRightInd w:val="0"/>
      <w:spacing w:after="0" w:line="321" w:lineRule="atLeast"/>
    </w:pPr>
    <w:rPr>
      <w:rFonts w:ascii="TH SarabunPSK" w:eastAsiaTheme="minorHAnsi" w:hAnsi="TH SarabunPSK" w:cs="TH SarabunPSK"/>
      <w:sz w:val="24"/>
      <w:szCs w:val="24"/>
    </w:rPr>
  </w:style>
  <w:style w:type="character" w:customStyle="1" w:styleId="A6">
    <w:name w:val="A6"/>
    <w:uiPriority w:val="99"/>
    <w:rsid w:val="00C408F5"/>
    <w:rPr>
      <w:b/>
      <w:bCs/>
      <w:color w:val="000000"/>
    </w:rPr>
  </w:style>
  <w:style w:type="paragraph" w:customStyle="1" w:styleId="Pa5">
    <w:name w:val="Pa5"/>
    <w:basedOn w:val="Normal"/>
    <w:next w:val="Normal"/>
    <w:uiPriority w:val="99"/>
    <w:rsid w:val="00C408F5"/>
    <w:pPr>
      <w:autoSpaceDE w:val="0"/>
      <w:autoSpaceDN w:val="0"/>
      <w:adjustRightInd w:val="0"/>
      <w:spacing w:after="0" w:line="321" w:lineRule="atLeast"/>
    </w:pPr>
    <w:rPr>
      <w:rFonts w:ascii="TH SarabunPSK" w:eastAsiaTheme="minorHAnsi" w:hAnsi="TH SarabunPSK" w:cs="TH SarabunPSK"/>
      <w:sz w:val="24"/>
      <w:szCs w:val="24"/>
    </w:rPr>
  </w:style>
  <w:style w:type="table" w:customStyle="1" w:styleId="LightShading11">
    <w:name w:val="Light Shading11"/>
    <w:basedOn w:val="TableNormal"/>
    <w:uiPriority w:val="60"/>
    <w:rsid w:val="00C408F5"/>
    <w:pPr>
      <w:spacing w:after="0" w:line="240" w:lineRule="auto"/>
    </w:pPr>
    <w:rPr>
      <w:rFonts w:ascii="Calibri" w:eastAsia="Calibri" w:hAnsi="Calibri" w:cs="Cordia New"/>
      <w:color w:val="00000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53">
    <w:name w:val="Light Shading - Accent 53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512">
    <w:name w:val="Light Shading - Accent 512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32">
    <w:name w:val="Light Shading - Accent 32"/>
    <w:basedOn w:val="TableNormal"/>
    <w:next w:val="LightShading-Accent3"/>
    <w:uiPriority w:val="60"/>
    <w:rsid w:val="00C408F5"/>
    <w:pPr>
      <w:spacing w:after="0" w:line="240" w:lineRule="auto"/>
    </w:pPr>
    <w:rPr>
      <w:color w:val="76923C" w:themeColor="accent3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List-Accent312">
    <w:name w:val="Light List - Accent 312"/>
    <w:basedOn w:val="TableNormal"/>
    <w:next w:val="LightList-Accent3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512">
    <w:name w:val="Light List - Accent 512"/>
    <w:basedOn w:val="TableNormal"/>
    <w:next w:val="LightList-Accent5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3">
    <w:name w:val="Light List - Accent 33"/>
    <w:basedOn w:val="TableNormal"/>
    <w:next w:val="LightList-Accent3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-Accent53">
    <w:name w:val="Light List - Accent 53"/>
    <w:basedOn w:val="TableNormal"/>
    <w:next w:val="LightList-Accent5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Shading-Accent521">
    <w:name w:val="Light Shading - Accent 521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5111">
    <w:name w:val="Light Shading - Accent 5111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311">
    <w:name w:val="Light Shading - Accent 311"/>
    <w:basedOn w:val="TableNormal"/>
    <w:next w:val="LightShading-Accent3"/>
    <w:uiPriority w:val="60"/>
    <w:rsid w:val="00C408F5"/>
    <w:pPr>
      <w:spacing w:after="0" w:line="240" w:lineRule="auto"/>
    </w:pPr>
    <w:rPr>
      <w:color w:val="76923C" w:themeColor="accent3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List-Accent3111">
    <w:name w:val="Light List - Accent 3111"/>
    <w:basedOn w:val="TableNormal"/>
    <w:next w:val="LightList-Accent3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5111">
    <w:name w:val="Light List - Accent 5111"/>
    <w:basedOn w:val="TableNormal"/>
    <w:next w:val="LightList-Accent5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21">
    <w:name w:val="Light List - Accent 321"/>
    <w:basedOn w:val="TableNormal"/>
    <w:next w:val="LightList-Accent3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-Accent521">
    <w:name w:val="Light List - Accent 521"/>
    <w:basedOn w:val="TableNormal"/>
    <w:next w:val="LightList-Accent5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-Accent112">
    <w:name w:val="Light List - Accent 112"/>
    <w:basedOn w:val="TableNormal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List-Accent1111">
    <w:name w:val="Light List - Accent 1111"/>
    <w:basedOn w:val="TableNormal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2Title">
    <w:name w:val="2. Title"/>
    <w:basedOn w:val="Normal"/>
    <w:link w:val="2TitleChar"/>
    <w:autoRedefine/>
    <w:qFormat/>
    <w:rsid w:val="00C408F5"/>
    <w:pPr>
      <w:spacing w:before="120" w:after="120" w:line="240" w:lineRule="auto"/>
      <w:ind w:firstLine="1418"/>
      <w:jc w:val="thaiDistribute"/>
    </w:pPr>
    <w:rPr>
      <w:rFonts w:ascii="TH SarabunPSK" w:hAnsi="TH SarabunPSK" w:cs="Angsana New"/>
      <w:spacing w:val="-4"/>
      <w:sz w:val="20"/>
      <w:szCs w:val="20"/>
    </w:rPr>
  </w:style>
  <w:style w:type="character" w:customStyle="1" w:styleId="2TitleChar">
    <w:name w:val="2. Title Char"/>
    <w:link w:val="2Title"/>
    <w:rsid w:val="00C408F5"/>
    <w:rPr>
      <w:rFonts w:eastAsia="Calibri" w:cs="Angsana New"/>
      <w:spacing w:val="-4"/>
      <w:sz w:val="20"/>
      <w:szCs w:val="20"/>
      <w:lang w:val="en-US"/>
    </w:rPr>
  </w:style>
  <w:style w:type="character" w:styleId="EndnoteReference">
    <w:name w:val="endnote reference"/>
    <w:semiHidden/>
    <w:rsid w:val="00C408F5"/>
    <w:rPr>
      <w:vertAlign w:val="superscript"/>
    </w:rPr>
  </w:style>
  <w:style w:type="paragraph" w:customStyle="1" w:styleId="ModelNrmlDouble">
    <w:name w:val="ModelNrmlDouble"/>
    <w:basedOn w:val="Normal"/>
    <w:link w:val="ModelNrmlDoubleChar"/>
    <w:rsid w:val="00C408F5"/>
    <w:pPr>
      <w:spacing w:after="360" w:line="480" w:lineRule="auto"/>
      <w:ind w:firstLine="720"/>
      <w:jc w:val="both"/>
    </w:pPr>
    <w:rPr>
      <w:rFonts w:ascii="Times New Roman" w:eastAsia="Times New Roman" w:hAnsi="Times New Roman" w:cs="Times New Roman"/>
      <w:sz w:val="22"/>
      <w:szCs w:val="20"/>
      <w:lang w:bidi="ar-SA"/>
    </w:rPr>
  </w:style>
  <w:style w:type="paragraph" w:customStyle="1" w:styleId="ModelDoubleNoIndent">
    <w:name w:val="ModelDoubleNoIndent"/>
    <w:basedOn w:val="ModelNrmlDouble"/>
    <w:rsid w:val="00C408F5"/>
    <w:pPr>
      <w:ind w:firstLine="0"/>
    </w:pPr>
    <w:rPr>
      <w:u w:val="single"/>
    </w:rPr>
  </w:style>
  <w:style w:type="paragraph" w:customStyle="1" w:styleId="ModelNrmlSingle">
    <w:name w:val="ModelNrmlSingle"/>
    <w:basedOn w:val="Normal"/>
    <w:link w:val="ModelNrmlSingleChar"/>
    <w:rsid w:val="00C408F5"/>
    <w:pPr>
      <w:spacing w:after="240" w:line="240" w:lineRule="auto"/>
      <w:ind w:firstLine="720"/>
      <w:jc w:val="both"/>
    </w:pPr>
    <w:rPr>
      <w:rFonts w:ascii="Times New Roman" w:eastAsia="Times New Roman" w:hAnsi="Times New Roman" w:cs="Times New Roman"/>
      <w:sz w:val="22"/>
      <w:szCs w:val="20"/>
      <w:lang w:bidi="ar-SA"/>
    </w:rPr>
  </w:style>
  <w:style w:type="paragraph" w:customStyle="1" w:styleId="Formletterhead">
    <w:name w:val="Form: letterhead"/>
    <w:basedOn w:val="Normal"/>
    <w:rsid w:val="00C408F5"/>
    <w:pPr>
      <w:tabs>
        <w:tab w:val="left" w:pos="5130"/>
        <w:tab w:val="left" w:pos="7290"/>
      </w:tabs>
      <w:spacing w:after="0" w:line="240" w:lineRule="auto"/>
      <w:ind w:left="180"/>
    </w:pPr>
    <w:rPr>
      <w:rFonts w:ascii="Arial" w:eastAsia="Times New Roman" w:hAnsi="Arial" w:cs="Times New Roman"/>
      <w:sz w:val="28"/>
      <w:szCs w:val="20"/>
      <w:lang w:bidi="ar-SA"/>
    </w:rPr>
  </w:style>
  <w:style w:type="character" w:customStyle="1" w:styleId="ModelNrmlSingleChar">
    <w:name w:val="ModelNrmlSingle Char"/>
    <w:link w:val="ModelNrmlSingle"/>
    <w:locked/>
    <w:rsid w:val="00C408F5"/>
    <w:rPr>
      <w:rFonts w:ascii="Times New Roman" w:eastAsia="Times New Roman" w:hAnsi="Times New Roman" w:cs="Times New Roman"/>
      <w:sz w:val="22"/>
      <w:szCs w:val="20"/>
      <w:lang w:val="en-US" w:bidi="ar-SA"/>
    </w:rPr>
  </w:style>
  <w:style w:type="character" w:customStyle="1" w:styleId="ModelNrmlDoubleChar">
    <w:name w:val="ModelNrmlDouble Char"/>
    <w:link w:val="ModelNrmlDouble"/>
    <w:rsid w:val="00C408F5"/>
    <w:rPr>
      <w:rFonts w:ascii="Times New Roman" w:eastAsia="Times New Roman" w:hAnsi="Times New Roman" w:cs="Times New Roman"/>
      <w:sz w:val="22"/>
      <w:szCs w:val="20"/>
      <w:lang w:val="en-US" w:bidi="ar-SA"/>
    </w:rPr>
  </w:style>
  <w:style w:type="table" w:customStyle="1" w:styleId="TableGrid13">
    <w:name w:val="Table Grid13"/>
    <w:basedOn w:val="TableNormal"/>
    <w:next w:val="TableGrid"/>
    <w:uiPriority w:val="59"/>
    <w:rsid w:val="00C408F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อักขระ อักขระ Char Char"/>
    <w:basedOn w:val="Normal"/>
    <w:rsid w:val="00C408F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bidi="ar-SA"/>
    </w:rPr>
  </w:style>
  <w:style w:type="numbering" w:customStyle="1" w:styleId="NoList3">
    <w:name w:val="No List3"/>
    <w:next w:val="NoList"/>
    <w:uiPriority w:val="99"/>
    <w:semiHidden/>
    <w:unhideWhenUsed/>
    <w:rsid w:val="00C408F5"/>
  </w:style>
  <w:style w:type="paragraph" w:customStyle="1" w:styleId="top">
    <w:name w:val="top"/>
    <w:basedOn w:val="Normal"/>
    <w:rsid w:val="00C408F5"/>
    <w:pPr>
      <w:tabs>
        <w:tab w:val="right" w:leader="dot" w:pos="8789"/>
      </w:tabs>
      <w:spacing w:after="0" w:line="240" w:lineRule="auto"/>
    </w:pPr>
    <w:rPr>
      <w:rFonts w:ascii="DilleniaUPC" w:eastAsia="Times New Roman" w:hAnsi="DilleniaUPC" w:cs="DilleniaUPC"/>
    </w:rPr>
  </w:style>
  <w:style w:type="paragraph" w:styleId="BodyTextIndent">
    <w:name w:val="Body Text Indent"/>
    <w:basedOn w:val="Normal"/>
    <w:link w:val="BodyTextIndentChar"/>
    <w:rsid w:val="00C408F5"/>
    <w:pPr>
      <w:spacing w:after="120" w:line="240" w:lineRule="auto"/>
      <w:ind w:left="360"/>
    </w:pPr>
    <w:rPr>
      <w:rFonts w:eastAsia="Cordia New" w:cs="Angsana New"/>
      <w:sz w:val="28"/>
      <w:szCs w:val="35"/>
    </w:rPr>
  </w:style>
  <w:style w:type="character" w:customStyle="1" w:styleId="BodyTextIndentChar">
    <w:name w:val="Body Text Indent Char"/>
    <w:basedOn w:val="DefaultParagraphFont"/>
    <w:link w:val="BodyTextIndent"/>
    <w:rsid w:val="00C408F5"/>
    <w:rPr>
      <w:rFonts w:ascii="Cordia New" w:eastAsia="Cordia New" w:hAnsi="Cordia New" w:cs="Angsana New"/>
      <w:sz w:val="28"/>
      <w:szCs w:val="35"/>
      <w:lang w:val="en-US"/>
    </w:rPr>
  </w:style>
  <w:style w:type="table" w:customStyle="1" w:styleId="TableGrid14">
    <w:name w:val="Table Grid14"/>
    <w:basedOn w:val="TableNormal"/>
    <w:next w:val="TableGrid"/>
    <w:uiPriority w:val="59"/>
    <w:rsid w:val="00C408F5"/>
    <w:pPr>
      <w:spacing w:after="0" w:line="240" w:lineRule="auto"/>
    </w:pPr>
    <w:rPr>
      <w:rFonts w:ascii="Cordia New" w:eastAsia="Cordia New" w:hAnsi="Cordia New" w:cs="Angsana New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2">
    <w:name w:val="Table Grid22"/>
    <w:basedOn w:val="TableNormal"/>
    <w:next w:val="TableGrid"/>
    <w:uiPriority w:val="39"/>
    <w:rsid w:val="00C408F5"/>
    <w:pPr>
      <w:spacing w:after="0" w:line="240" w:lineRule="auto"/>
    </w:pPr>
    <w:rPr>
      <w:rFonts w:eastAsia="Calibr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NoList"/>
    <w:uiPriority w:val="99"/>
    <w:semiHidden/>
    <w:unhideWhenUsed/>
    <w:rsid w:val="00C408F5"/>
  </w:style>
  <w:style w:type="table" w:customStyle="1" w:styleId="TableGrid15">
    <w:name w:val="Table Grid15"/>
    <w:basedOn w:val="TableNormal"/>
    <w:next w:val="TableGrid"/>
    <w:uiPriority w:val="59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08F5"/>
    <w:pPr>
      <w:keepLines/>
      <w:widowControl/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 w:bidi="ar-SA"/>
    </w:rPr>
  </w:style>
  <w:style w:type="table" w:styleId="DarkList-Accent1">
    <w:name w:val="Dark List Accent 1"/>
    <w:basedOn w:val="TableNormal"/>
    <w:uiPriority w:val="70"/>
    <w:rsid w:val="00C408F5"/>
    <w:pPr>
      <w:spacing w:after="0" w:line="240" w:lineRule="auto"/>
    </w:pPr>
    <w:rPr>
      <w:rFonts w:asciiTheme="minorHAnsi" w:eastAsiaTheme="minorEastAsia" w:hAnsiTheme="minorHAnsi" w:cstheme="minorBidi"/>
      <w:color w:val="FFFFFF" w:themeColor="background1"/>
      <w:sz w:val="22"/>
      <w:szCs w:val="28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ediumGrid3-Accent1">
    <w:name w:val="Medium Grid 3 Accent 1"/>
    <w:basedOn w:val="TableNormal"/>
    <w:uiPriority w:val="69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Shading-Accent2">
    <w:name w:val="Light Shading Accent 2"/>
    <w:basedOn w:val="TableNormal"/>
    <w:uiPriority w:val="60"/>
    <w:rsid w:val="00C408F5"/>
    <w:pPr>
      <w:spacing w:after="0" w:line="240" w:lineRule="auto"/>
    </w:pPr>
    <w:rPr>
      <w:rFonts w:asciiTheme="minorHAnsi" w:eastAsiaTheme="minorEastAsia" w:hAnsiTheme="minorHAnsi" w:cstheme="minorBidi"/>
      <w:color w:val="943634" w:themeColor="accent2" w:themeShade="BF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MediumShading2-Accent11">
    <w:name w:val="Medium Shading 2 - Accent 11"/>
    <w:basedOn w:val="TableNormal"/>
    <w:uiPriority w:val="64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12">
    <w:name w:val="Medium Shading 2 - Accent 12"/>
    <w:basedOn w:val="TableNormal"/>
    <w:uiPriority w:val="64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List-Accent4">
    <w:name w:val="Light List Accent 4"/>
    <w:basedOn w:val="TableNormal"/>
    <w:uiPriority w:val="61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-Accent41">
    <w:name w:val="Light List - Accent 41"/>
    <w:basedOn w:val="TableNormal"/>
    <w:next w:val="LightList-Accent4"/>
    <w:uiPriority w:val="61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MediumShading1-Accent11">
    <w:name w:val="Medium Shading 1 - Accent 11"/>
    <w:basedOn w:val="TableNormal"/>
    <w:uiPriority w:val="63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Grid3-Accent11">
    <w:name w:val="Medium Grid 3 - Accent 11"/>
    <w:basedOn w:val="TableNormal"/>
    <w:next w:val="MediumGrid3-Accent1"/>
    <w:uiPriority w:val="69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LightShading-Accent21">
    <w:name w:val="Light Shading - Accent 21"/>
    <w:basedOn w:val="TableNormal"/>
    <w:next w:val="LightShading-Accent2"/>
    <w:uiPriority w:val="60"/>
    <w:rsid w:val="00C408F5"/>
    <w:pPr>
      <w:spacing w:after="0" w:line="240" w:lineRule="auto"/>
    </w:pPr>
    <w:rPr>
      <w:rFonts w:asciiTheme="minorHAnsi" w:eastAsiaTheme="minorEastAsia" w:hAnsiTheme="minorHAnsi" w:cstheme="minorBidi"/>
      <w:color w:val="943634" w:themeColor="accent2" w:themeShade="BF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PlaceholderText">
    <w:name w:val="Placeholder Text"/>
    <w:basedOn w:val="DefaultParagraphFont"/>
    <w:uiPriority w:val="99"/>
    <w:semiHidden/>
    <w:rsid w:val="00C408F5"/>
    <w:rPr>
      <w:color w:val="808080"/>
    </w:rPr>
  </w:style>
  <w:style w:type="numbering" w:customStyle="1" w:styleId="NoList5">
    <w:name w:val="No List5"/>
    <w:next w:val="NoList"/>
    <w:uiPriority w:val="99"/>
    <w:semiHidden/>
    <w:unhideWhenUsed/>
    <w:rsid w:val="00C408F5"/>
  </w:style>
  <w:style w:type="numbering" w:customStyle="1" w:styleId="NoList11">
    <w:name w:val="No List11"/>
    <w:next w:val="NoList"/>
    <w:uiPriority w:val="99"/>
    <w:semiHidden/>
    <w:unhideWhenUsed/>
    <w:rsid w:val="00C408F5"/>
  </w:style>
  <w:style w:type="numbering" w:customStyle="1" w:styleId="NoList21">
    <w:name w:val="No List21"/>
    <w:next w:val="NoList"/>
    <w:uiPriority w:val="99"/>
    <w:semiHidden/>
    <w:unhideWhenUsed/>
    <w:rsid w:val="00C408F5"/>
  </w:style>
  <w:style w:type="table" w:customStyle="1" w:styleId="LightList-Accent313">
    <w:name w:val="Light List - Accent 313"/>
    <w:basedOn w:val="TableNormal"/>
    <w:next w:val="LightList-Accent3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513">
    <w:name w:val="Light List - Accent 513"/>
    <w:basedOn w:val="TableNormal"/>
    <w:next w:val="LightList-Accent5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54">
    <w:name w:val="Light List - Accent 54"/>
    <w:basedOn w:val="TableNormal"/>
    <w:next w:val="LightList-Accent5"/>
    <w:uiPriority w:val="61"/>
    <w:rsid w:val="00C408F5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-Accent34">
    <w:name w:val="Light List - Accent 34"/>
    <w:basedOn w:val="TableNormal"/>
    <w:next w:val="LightList-Accent3"/>
    <w:uiPriority w:val="61"/>
    <w:rsid w:val="00C408F5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Shading12">
    <w:name w:val="Light Shading12"/>
    <w:basedOn w:val="TableNormal"/>
    <w:uiPriority w:val="60"/>
    <w:rsid w:val="00C408F5"/>
    <w:pPr>
      <w:spacing w:after="0" w:line="240" w:lineRule="auto"/>
    </w:pPr>
    <w:rPr>
      <w:rFonts w:ascii="Calibri" w:eastAsia="Calibri" w:hAnsi="Calibri" w:cs="Cordia New"/>
      <w:color w:val="00000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54">
    <w:name w:val="Light Shading - Accent 54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513">
    <w:name w:val="Light Shading - Accent 513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33">
    <w:name w:val="Light Shading - Accent 33"/>
    <w:basedOn w:val="TableNormal"/>
    <w:next w:val="LightShading-Accent3"/>
    <w:uiPriority w:val="60"/>
    <w:rsid w:val="00C408F5"/>
    <w:pPr>
      <w:spacing w:after="0" w:line="240" w:lineRule="auto"/>
    </w:pPr>
    <w:rPr>
      <w:color w:val="76923C" w:themeColor="accent3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-Accent522">
    <w:name w:val="Light Shading - Accent 522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5112">
    <w:name w:val="Light Shading - Accent 5112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312">
    <w:name w:val="Light Shading - Accent 312"/>
    <w:basedOn w:val="TableNormal"/>
    <w:next w:val="LightShading-Accent3"/>
    <w:uiPriority w:val="60"/>
    <w:rsid w:val="00C408F5"/>
    <w:pPr>
      <w:spacing w:after="0" w:line="240" w:lineRule="auto"/>
    </w:pPr>
    <w:rPr>
      <w:color w:val="76923C" w:themeColor="accent3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List-Accent3112">
    <w:name w:val="Light List - Accent 3112"/>
    <w:basedOn w:val="TableNormal"/>
    <w:next w:val="LightList-Accent3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5112">
    <w:name w:val="Light List - Accent 5112"/>
    <w:basedOn w:val="TableNormal"/>
    <w:next w:val="LightList-Accent5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22">
    <w:name w:val="Light List - Accent 322"/>
    <w:basedOn w:val="TableNormal"/>
    <w:next w:val="LightList-Accent3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-Accent522">
    <w:name w:val="Light List - Accent 522"/>
    <w:basedOn w:val="TableNormal"/>
    <w:next w:val="LightList-Accent5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-Accent113">
    <w:name w:val="Light List - Accent 113"/>
    <w:basedOn w:val="TableNormal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List-Accent1112">
    <w:name w:val="Light List - Accent 1112"/>
    <w:basedOn w:val="TableNormal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111">
    <w:name w:val="Light Shading111"/>
    <w:basedOn w:val="TableNormal"/>
    <w:uiPriority w:val="60"/>
    <w:rsid w:val="00C408F5"/>
    <w:pPr>
      <w:spacing w:after="0" w:line="240" w:lineRule="auto"/>
    </w:pPr>
    <w:rPr>
      <w:rFonts w:ascii="Calibri" w:eastAsia="Calibri" w:hAnsi="Calibri" w:cs="Cordia New"/>
      <w:color w:val="00000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531">
    <w:name w:val="Light Shading - Accent 531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5121">
    <w:name w:val="Light Shading - Accent 5121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321">
    <w:name w:val="Light Shading - Accent 321"/>
    <w:basedOn w:val="TableNormal"/>
    <w:next w:val="LightShading-Accent3"/>
    <w:uiPriority w:val="60"/>
    <w:rsid w:val="00C408F5"/>
    <w:pPr>
      <w:spacing w:after="0" w:line="240" w:lineRule="auto"/>
    </w:pPr>
    <w:rPr>
      <w:color w:val="76923C" w:themeColor="accent3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List-Accent3121">
    <w:name w:val="Light List - Accent 3121"/>
    <w:basedOn w:val="TableNormal"/>
    <w:next w:val="LightList-Accent3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5121">
    <w:name w:val="Light List - Accent 5121"/>
    <w:basedOn w:val="TableNormal"/>
    <w:next w:val="LightList-Accent5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31">
    <w:name w:val="Light List - Accent 331"/>
    <w:basedOn w:val="TableNormal"/>
    <w:next w:val="LightList-Accent3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-Accent531">
    <w:name w:val="Light List - Accent 531"/>
    <w:basedOn w:val="TableNormal"/>
    <w:next w:val="LightList-Accent5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Shading-Accent5211">
    <w:name w:val="Light Shading - Accent 5211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51111">
    <w:name w:val="Light Shading - Accent 51111"/>
    <w:basedOn w:val="TableNormal"/>
    <w:next w:val="LightShading-Accent5"/>
    <w:uiPriority w:val="60"/>
    <w:rsid w:val="00C408F5"/>
    <w:pPr>
      <w:spacing w:after="0" w:line="240" w:lineRule="auto"/>
    </w:pPr>
    <w:rPr>
      <w:rFonts w:ascii="TH Niramit AS" w:hAnsi="TH Niramit AS" w:cs="TH Niramit AS"/>
      <w:color w:val="31849B" w:themeColor="accent5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3111">
    <w:name w:val="Light Shading - Accent 3111"/>
    <w:basedOn w:val="TableNormal"/>
    <w:next w:val="LightShading-Accent3"/>
    <w:uiPriority w:val="60"/>
    <w:rsid w:val="00C408F5"/>
    <w:pPr>
      <w:spacing w:after="0" w:line="240" w:lineRule="auto"/>
    </w:pPr>
    <w:rPr>
      <w:color w:val="76923C" w:themeColor="accent3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List-Accent31111">
    <w:name w:val="Light List - Accent 31111"/>
    <w:basedOn w:val="TableNormal"/>
    <w:next w:val="LightList-Accent3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51111">
    <w:name w:val="Light List - Accent 51111"/>
    <w:basedOn w:val="TableNormal"/>
    <w:next w:val="LightList-Accent5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211">
    <w:name w:val="Light List - Accent 3211"/>
    <w:basedOn w:val="TableNormal"/>
    <w:next w:val="LightList-Accent3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-Accent5211">
    <w:name w:val="Light List - Accent 5211"/>
    <w:basedOn w:val="TableNormal"/>
    <w:next w:val="LightList-Accent5"/>
    <w:uiPriority w:val="61"/>
    <w:rsid w:val="00C408F5"/>
    <w:pPr>
      <w:spacing w:after="0" w:line="240" w:lineRule="auto"/>
    </w:pPr>
    <w:rPr>
      <w:rFonts w:asciiTheme="minorHAnsi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-Accent1121">
    <w:name w:val="Light List - Accent 1121"/>
    <w:basedOn w:val="TableNormal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List-Accent11111">
    <w:name w:val="Light List - Accent 11111"/>
    <w:basedOn w:val="TableNormal"/>
    <w:uiPriority w:val="61"/>
    <w:rsid w:val="00C408F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31">
    <w:name w:val="No List31"/>
    <w:next w:val="NoList"/>
    <w:uiPriority w:val="99"/>
    <w:semiHidden/>
    <w:unhideWhenUsed/>
    <w:rsid w:val="00C408F5"/>
  </w:style>
  <w:style w:type="numbering" w:customStyle="1" w:styleId="NoList41">
    <w:name w:val="No List41"/>
    <w:next w:val="NoList"/>
    <w:uiPriority w:val="99"/>
    <w:semiHidden/>
    <w:unhideWhenUsed/>
    <w:rsid w:val="00C408F5"/>
  </w:style>
  <w:style w:type="table" w:customStyle="1" w:styleId="LightShading-Accent22">
    <w:name w:val="Light Shading - Accent 22"/>
    <w:basedOn w:val="TableNormal"/>
    <w:next w:val="LightShading-Accent2"/>
    <w:uiPriority w:val="60"/>
    <w:rsid w:val="00C408F5"/>
    <w:pPr>
      <w:spacing w:after="0" w:line="240" w:lineRule="auto"/>
    </w:pPr>
    <w:rPr>
      <w:rFonts w:asciiTheme="minorHAnsi" w:eastAsiaTheme="minorEastAsia" w:hAnsiTheme="minorHAnsi" w:cstheme="minorBidi"/>
      <w:color w:val="943634" w:themeColor="accent2" w:themeShade="BF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MediumShading2-Accent111">
    <w:name w:val="Medium Shading 2 - Accent 111"/>
    <w:basedOn w:val="TableNormal"/>
    <w:uiPriority w:val="64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1-Accent41">
    <w:name w:val="Medium Shading 1 - Accent 41"/>
    <w:basedOn w:val="TableNormal"/>
    <w:next w:val="MediumShading1-Accent4"/>
    <w:uiPriority w:val="63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31">
    <w:name w:val="Medium Shading 2 - Accent 31"/>
    <w:basedOn w:val="TableNormal"/>
    <w:next w:val="MediumShading2-Accent3"/>
    <w:uiPriority w:val="64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List-Accent42">
    <w:name w:val="Light List - Accent 42"/>
    <w:basedOn w:val="TableNormal"/>
    <w:next w:val="LightList-Accent4"/>
    <w:uiPriority w:val="61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-Accent411">
    <w:name w:val="Light List - Accent 411"/>
    <w:basedOn w:val="TableNormal"/>
    <w:next w:val="LightList-Accent4"/>
    <w:uiPriority w:val="61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MediumShading1-Accent111">
    <w:name w:val="Medium Shading 1 - Accent 111"/>
    <w:basedOn w:val="TableNormal"/>
    <w:uiPriority w:val="63"/>
    <w:rsid w:val="00C408F5"/>
    <w:pPr>
      <w:spacing w:after="0" w:line="240" w:lineRule="auto"/>
    </w:pPr>
    <w:rPr>
      <w:rFonts w:asciiTheme="minorHAnsi" w:eastAsiaTheme="minorEastAsia" w:hAnsiTheme="minorHAnsi" w:cstheme="minorBidi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-Accent211">
    <w:name w:val="Light Shading - Accent 211"/>
    <w:basedOn w:val="TableNormal"/>
    <w:next w:val="LightShading-Accent2"/>
    <w:uiPriority w:val="60"/>
    <w:rsid w:val="00C408F5"/>
    <w:pPr>
      <w:spacing w:after="0" w:line="240" w:lineRule="auto"/>
    </w:pPr>
    <w:rPr>
      <w:rFonts w:asciiTheme="minorHAnsi" w:eastAsiaTheme="minorEastAsia" w:hAnsiTheme="minorHAnsi" w:cstheme="minorBidi"/>
      <w:color w:val="943634" w:themeColor="accent2" w:themeShade="BF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Quote">
    <w:name w:val="Quote"/>
    <w:basedOn w:val="Normal"/>
    <w:next w:val="Normal"/>
    <w:link w:val="QuoteChar"/>
    <w:uiPriority w:val="29"/>
    <w:qFormat/>
    <w:rsid w:val="00C408F5"/>
    <w:pPr>
      <w:spacing w:after="0" w:line="240" w:lineRule="auto"/>
      <w:jc w:val="thaiDistribute"/>
    </w:pPr>
    <w:rPr>
      <w:rFonts w:ascii="TH Niramit AS" w:eastAsiaTheme="minorHAnsi" w:hAnsi="TH Niramit AS" w:cs="Angsana New"/>
      <w:i/>
      <w:iCs/>
      <w:color w:val="000000" w:themeColor="text1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C408F5"/>
    <w:rPr>
      <w:rFonts w:ascii="TH Niramit AS" w:hAnsi="TH Niramit AS" w:cs="Angsana New"/>
      <w:i/>
      <w:iCs/>
      <w:color w:val="000000" w:themeColor="text1"/>
      <w:szCs w:val="40"/>
      <w:lang w:val="en-US"/>
    </w:rPr>
  </w:style>
  <w:style w:type="paragraph" w:styleId="EndnoteText">
    <w:name w:val="endnote text"/>
    <w:basedOn w:val="Normal"/>
    <w:link w:val="EndnoteTextChar"/>
    <w:semiHidden/>
    <w:rsid w:val="00C408F5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basedOn w:val="DefaultParagraphFont"/>
    <w:link w:val="EndnoteText"/>
    <w:semiHidden/>
    <w:rsid w:val="00C408F5"/>
    <w:rPr>
      <w:rFonts w:ascii="Times New Roman" w:eastAsia="Times New Roman" w:hAnsi="Times New Roman" w:cs="Times New Roman"/>
      <w:sz w:val="22"/>
      <w:szCs w:val="20"/>
      <w:lang w:bidi="ar-SA"/>
    </w:rPr>
  </w:style>
  <w:style w:type="table" w:customStyle="1" w:styleId="LightGrid-Accent11">
    <w:name w:val="Light Grid - Accent 11"/>
    <w:basedOn w:val="TableNormal"/>
    <w:uiPriority w:val="62"/>
    <w:rsid w:val="00C408F5"/>
    <w:pPr>
      <w:spacing w:after="0" w:line="240" w:lineRule="auto"/>
    </w:pPr>
    <w:rPr>
      <w:rFonts w:ascii="TH Niramit AS" w:eastAsia="Calibri" w:hAnsi="TH Niramit AS" w:cs="Angsana New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MediumList1-Accent4">
    <w:name w:val="Medium List 1 Accent 4"/>
    <w:basedOn w:val="TableNormal"/>
    <w:uiPriority w:val="65"/>
    <w:rsid w:val="00C408F5"/>
    <w:pPr>
      <w:spacing w:after="0" w:line="240" w:lineRule="auto"/>
    </w:pPr>
    <w:rPr>
      <w:rFonts w:asciiTheme="minorHAnsi" w:hAnsiTheme="minorHAnsi" w:cstheme="minorBidi"/>
      <w:color w:val="000000" w:themeColor="text1"/>
      <w:sz w:val="22"/>
      <w:szCs w:val="28"/>
      <w:lang w:val="en-US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CE5E0-D77C-4FA3-AA2B-67BE0898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1069</Words>
  <Characters>6095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purachat</dc:creator>
  <cp:lastModifiedBy>pattarapon</cp:lastModifiedBy>
  <cp:revision>2</cp:revision>
  <dcterms:created xsi:type="dcterms:W3CDTF">2018-09-14T06:25:00Z</dcterms:created>
  <dcterms:modified xsi:type="dcterms:W3CDTF">2018-09-14T06:25:00Z</dcterms:modified>
</cp:coreProperties>
</file>